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7" w:rsidRDefault="0010204A" w:rsidP="003A751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513">
        <w:rPr>
          <w:rFonts w:ascii="Times New Roman" w:hAnsi="Times New Roman" w:cs="Times New Roman"/>
          <w:b/>
          <w:sz w:val="32"/>
          <w:szCs w:val="32"/>
        </w:rPr>
        <w:t>Начинаем готовится к школе.</w:t>
      </w:r>
    </w:p>
    <w:p w:rsidR="009A051C" w:rsidRPr="003A7513" w:rsidRDefault="009A051C" w:rsidP="003A751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5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47975" cy="2136816"/>
            <wp:effectExtent l="0" t="0" r="0" b="0"/>
            <wp:docPr id="1" name="Рисунок 1" descr="C:\Users\makso\Desktop\431196053b504f69139ae4bff55cc691aa27e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o\Desktop\431196053b504f69139ae4bff55cc691aa27ee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0" cy="21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4A" w:rsidRPr="003A7513" w:rsidRDefault="0010204A" w:rsidP="003A751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513">
        <w:rPr>
          <w:rFonts w:ascii="Times New Roman" w:hAnsi="Times New Roman" w:cs="Times New Roman"/>
          <w:b/>
          <w:sz w:val="32"/>
          <w:szCs w:val="32"/>
        </w:rPr>
        <w:t>Современное понятие Готовность к школе.</w:t>
      </w:r>
    </w:p>
    <w:p w:rsidR="0010204A" w:rsidRPr="003A7513" w:rsidRDefault="0010204A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Родители довольно часто считают, что, если их ребенок интеллектуально развит (умеет писать, считать, читать и т.д.), то он уже готов к школьному обучению, но интеллектуальное (когнитивное) развитие является лишь частью понятия школьная готовность.</w:t>
      </w:r>
    </w:p>
    <w:p w:rsidR="0010204A" w:rsidRPr="003A7513" w:rsidRDefault="0010204A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Для того, чтобы ребенок успешно смог справится с но</w:t>
      </w:r>
      <w:bookmarkStart w:id="0" w:name="_GoBack"/>
      <w:bookmarkEnd w:id="0"/>
      <w:r w:rsidRPr="003A7513">
        <w:rPr>
          <w:rFonts w:ascii="Times New Roman" w:hAnsi="Times New Roman" w:cs="Times New Roman"/>
          <w:sz w:val="28"/>
          <w:szCs w:val="28"/>
        </w:rPr>
        <w:t>выми требованиями школьной жизни, он должен обладать набором качеств, которые тесно переплетены между собой. Современное определение понятия готовность к школе определяет набор компетенций ребенка, необходимых ему ля восприятия, переработки и усвоения учебных знаний в период школьного обучения.</w:t>
      </w:r>
    </w:p>
    <w:p w:rsidR="00266D3B" w:rsidRPr="003A7513" w:rsidRDefault="00E70C92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Готовность к школе – это не программа, которой можно обучить (натренировать). Скорее, это интегральное свойство личности ребенка, развивающиеся при общих благоприятных условиях в многообразных ситуациях жизненного опыта и общения, в которые включен ребенок в семье и других социальных группах, школьная готовность ра</w:t>
      </w:r>
      <w:r w:rsidR="00266D3B" w:rsidRPr="003A7513">
        <w:rPr>
          <w:rFonts w:ascii="Times New Roman" w:hAnsi="Times New Roman" w:cs="Times New Roman"/>
          <w:sz w:val="28"/>
          <w:szCs w:val="28"/>
        </w:rPr>
        <w:t>звивается через участие в жизни.</w:t>
      </w:r>
    </w:p>
    <w:p w:rsidR="00266D3B" w:rsidRPr="003A7513" w:rsidRDefault="00266D3B" w:rsidP="003A751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513">
        <w:rPr>
          <w:rFonts w:ascii="Times New Roman" w:hAnsi="Times New Roman" w:cs="Times New Roman"/>
          <w:b/>
          <w:sz w:val="32"/>
          <w:szCs w:val="32"/>
        </w:rPr>
        <w:t>Базисные компетентности готовности к школе.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13">
        <w:rPr>
          <w:rFonts w:ascii="Times New Roman" w:hAnsi="Times New Roman" w:cs="Times New Roman"/>
          <w:b/>
          <w:sz w:val="28"/>
          <w:szCs w:val="28"/>
        </w:rPr>
        <w:t>1) Эмоциональная готовность: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Способность выдерживать нагрузки;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Способность выдерживать разочарования;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Не бояться новых ситуаций;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Уверенность в себе и своих силах.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13">
        <w:rPr>
          <w:rFonts w:ascii="Times New Roman" w:hAnsi="Times New Roman" w:cs="Times New Roman"/>
          <w:b/>
          <w:sz w:val="28"/>
          <w:szCs w:val="28"/>
        </w:rPr>
        <w:t>2) Социальная готовность тесно связана с эмоциональной готовностью: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Умение слушать;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lastRenderedPageBreak/>
        <w:t>- Чувствовать себя членом группы;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Понимать значение правил и умение соблюдать их;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Конструктивно разрешать конфликтные ситуации.</w:t>
      </w:r>
    </w:p>
    <w:p w:rsidR="00266D3B" w:rsidRPr="003A7513" w:rsidRDefault="00266D3B" w:rsidP="003A75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13">
        <w:rPr>
          <w:rFonts w:ascii="Times New Roman" w:hAnsi="Times New Roman" w:cs="Times New Roman"/>
          <w:b/>
          <w:sz w:val="28"/>
          <w:szCs w:val="28"/>
        </w:rPr>
        <w:t>3)</w:t>
      </w:r>
      <w:r w:rsidR="00180A4E" w:rsidRPr="003A7513">
        <w:rPr>
          <w:rFonts w:ascii="Times New Roman" w:hAnsi="Times New Roman" w:cs="Times New Roman"/>
          <w:b/>
          <w:sz w:val="28"/>
          <w:szCs w:val="28"/>
        </w:rPr>
        <w:t xml:space="preserve"> Моторная готовность к школе:</w:t>
      </w:r>
    </w:p>
    <w:p w:rsidR="00180A4E" w:rsidRPr="003A7513" w:rsidRDefault="00180A4E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Координация системы рука-глаз, ловкость пальцев и рук;</w:t>
      </w:r>
    </w:p>
    <w:p w:rsidR="00180A4E" w:rsidRPr="003A7513" w:rsidRDefault="00180A4E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Способность проявлять собственную инициативу и активность;</w:t>
      </w:r>
    </w:p>
    <w:p w:rsidR="00180A4E" w:rsidRPr="003A7513" w:rsidRDefault="00180A4E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Воспринимать равновесие тактильные и кинестетические ощущения;</w:t>
      </w:r>
    </w:p>
    <w:p w:rsidR="00180A4E" w:rsidRPr="003A7513" w:rsidRDefault="00180A4E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Уметь воспринимать препятствия и активно взаимодействовать с ними.</w:t>
      </w:r>
    </w:p>
    <w:p w:rsidR="00180A4E" w:rsidRPr="003A7513" w:rsidRDefault="00180A4E" w:rsidP="003A75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13">
        <w:rPr>
          <w:rFonts w:ascii="Times New Roman" w:hAnsi="Times New Roman" w:cs="Times New Roman"/>
          <w:b/>
          <w:sz w:val="28"/>
          <w:szCs w:val="28"/>
        </w:rPr>
        <w:t>4)</w:t>
      </w:r>
      <w:r w:rsidR="00682307" w:rsidRPr="003A7513">
        <w:rPr>
          <w:rFonts w:ascii="Times New Roman" w:hAnsi="Times New Roman" w:cs="Times New Roman"/>
          <w:b/>
          <w:sz w:val="28"/>
          <w:szCs w:val="28"/>
        </w:rPr>
        <w:t xml:space="preserve"> Когнитивная готовность к школе (умственная):</w:t>
      </w:r>
    </w:p>
    <w:p w:rsidR="00682307" w:rsidRPr="003A7513" w:rsidRDefault="00682307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Способность к концентрации внимания в течение некоторого времени;</w:t>
      </w:r>
    </w:p>
    <w:p w:rsidR="00682307" w:rsidRPr="003A7513" w:rsidRDefault="00682307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 Кратковременная слуховая память, понимание на слух, визуальная память;</w:t>
      </w:r>
    </w:p>
    <w:p w:rsidR="00682307" w:rsidRPr="003A7513" w:rsidRDefault="00682307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Любознательность и интерес к учению, желание учиться;</w:t>
      </w:r>
    </w:p>
    <w:p w:rsidR="00266D3B" w:rsidRPr="003A7513" w:rsidRDefault="00682307" w:rsidP="003A75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- Логически связанное мышление, способность усматривать взаимосвязи и закономерности.</w:t>
      </w:r>
    </w:p>
    <w:p w:rsidR="00E70C92" w:rsidRPr="003A7513" w:rsidRDefault="006E63FD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Детей, которые бы полностью соответствовали всем описанным характеристикам, практически не бывает.</w:t>
      </w:r>
    </w:p>
    <w:p w:rsidR="006E63FD" w:rsidRPr="003A7513" w:rsidRDefault="006E63FD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Родителям порой трудно объективно воспринимать слабые стороны своего ребенка. Кроме того, родители бывают склонны к тому, чтобы успехи и неудачи собственного ребенка относить на свой счет и поэтому инстинктивно не хотят замечать и признавать, что у их ребенка проблемы.</w:t>
      </w:r>
      <w:r w:rsidR="001D6392" w:rsidRPr="003A7513">
        <w:rPr>
          <w:rFonts w:ascii="Times New Roman" w:hAnsi="Times New Roman" w:cs="Times New Roman"/>
          <w:sz w:val="28"/>
          <w:szCs w:val="28"/>
        </w:rPr>
        <w:t xml:space="preserve"> Однако для блага ребенка нужно постараться получить более объективную картину его развития. В этой ситуации выводы педагога, работающих с большим количеством детей и наблюдающих ребенка на фоне других детей, могут оказаться особенно ценными.</w:t>
      </w:r>
    </w:p>
    <w:p w:rsidR="001D6392" w:rsidRPr="003A7513" w:rsidRDefault="001D6392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13">
        <w:rPr>
          <w:rFonts w:ascii="Times New Roman" w:hAnsi="Times New Roman" w:cs="Times New Roman"/>
          <w:sz w:val="28"/>
          <w:szCs w:val="28"/>
        </w:rPr>
        <w:t>Проанализировав слабые стороны вашего ребенка, педагоги совместно с родителями могут помочь детям целенаправленно выровнять слабые стороны их развития, чтобы дети смогли легко адаптироваться к школе и успешно учиться на начальном этапе.</w:t>
      </w:r>
    </w:p>
    <w:p w:rsidR="0010204A" w:rsidRPr="003A7513" w:rsidRDefault="0010204A" w:rsidP="003A7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04A" w:rsidRPr="003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6C3"/>
    <w:multiLevelType w:val="hybridMultilevel"/>
    <w:tmpl w:val="32428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91"/>
    <w:rsid w:val="0010204A"/>
    <w:rsid w:val="00180A4E"/>
    <w:rsid w:val="001D6392"/>
    <w:rsid w:val="00266D3B"/>
    <w:rsid w:val="003A7513"/>
    <w:rsid w:val="00630591"/>
    <w:rsid w:val="00682307"/>
    <w:rsid w:val="006E63FD"/>
    <w:rsid w:val="00895CD7"/>
    <w:rsid w:val="009A051C"/>
    <w:rsid w:val="00E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FA85"/>
  <w15:chartTrackingRefBased/>
  <w15:docId w15:val="{BCB7F930-D0AD-4712-874E-ABF21D6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12CE-9BEC-4121-9E7B-E322E0F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Соленов Максим</cp:lastModifiedBy>
  <cp:revision>9</cp:revision>
  <dcterms:created xsi:type="dcterms:W3CDTF">2020-04-21T06:27:00Z</dcterms:created>
  <dcterms:modified xsi:type="dcterms:W3CDTF">2020-05-25T15:45:00Z</dcterms:modified>
</cp:coreProperties>
</file>