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2B" w:rsidRPr="007F132B" w:rsidRDefault="007F132B" w:rsidP="007F132B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7F132B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shd w:val="clear" w:color="auto" w:fill="FFFFFF"/>
        </w:rPr>
        <w:t>ВОЗРАСТНЫЕ ОСОБЕННОСТИ РАЗВИТИЯ ДЕТЕЙ 5-6 ЛЕТ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СОЦИАЛЬНО-ЭМОЦИОНАЛЬНОЕ РАЗВИТИЕ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Ребёнок 5-6 лет стремится познать себя и другого человека как представителя общества, постепенно начинает осознавать связи и зависимости в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социальном поведении и взаимоотношениях людей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честный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заботливый и др.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возрасте в поведении дошкольников формируется возможность </w:t>
      </w:r>
      <w:proofErr w:type="spellStart"/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саморегуляции</w:t>
      </w:r>
      <w:proofErr w:type="spellEnd"/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т. е. дети начинают предъявлять к себе те требования, которые раньше предъявлялись им взрослыми. Так они могут, не отвлекаясь на более интересные дела,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доводить до конца малопривлекательную работу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(убирать игрушк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и, наводить порядок в комнате и </w:t>
      </w:r>
      <w:bookmarkStart w:id="0" w:name="_GoBack"/>
      <w:bookmarkEnd w:id="0"/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 п.). Это становится возможным благодаря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осознанию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детьми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общепринятых норм и правил поведения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п.).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Общение детей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5-6 лет у ребёнка формируется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система первичной половой идентичности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за другого.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Повышаются возможности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безопасности жизнедеятельности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ИГРОВАЯ ДЕЯТЕЛЬНОСТЬ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игровом взаимодействии существенное место начинает занимать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совместное обсуждение правил игры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ОБЩАЯ МОТОРИКА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Более совершенной становится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крупная моторика: 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Ловкость и развитие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мелкой моторики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ПСИХИЧЕСКОЕ РАЗВИТИЕ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 5 годам они обладают довольно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большим запасом представлений об окружающем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получают благодаря своей активности, стремлению задавать вопросы и экспериментировать.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Представления об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основных свойствах предметов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5-6 лет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умеет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Освоение времени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Внимание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детей становится более устойчивым и произвольным. Они могут заниматься не очень привлекательным, но нужным делом в течение 20-25 мин вместе со взрослым. Ребёнок этого возраста уже способен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действовать по правилу, 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которое задаётся взрослым (отобрать несколько фигур определённой 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формы и цвета, найти на картинке изображения предметов и заштриховать их определённым образом).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Объём памяти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изменяется не существенно. Улучшается её устойчивость. При этом для запоминания дети уже могут использовать несложные приёмы и средства (в качестве подсказки могут выступать схемы, карточки или рисунки).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5-6 лет ведущее значение приобретает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наглядно-образное мышление,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которое позволяет ребёнку решать более сложные задачи с использованием обобщённых наглядных средств (схем, чертежей и пр.</w:t>
      </w:r>
      <w:proofErr w:type="gramStart"/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наглядно-действенному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решать в уме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Развивается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прогностическая функция мышления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позволяет ребёнку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видеть перспективу событий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предвидеть близкие и отдалённые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последствия собственных действий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поступков.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РЕЧЕВОЕ РАЗВИТИЕ: 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этого возраста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становится нормой правильное произношение звуков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Сравнивая свою речь с речью взрослых, дошкольник может обнаружить собственные речевые недостатки.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шестого года жизни свободно использует средства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интонационной выразительности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начинают употреблять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обобщающие слова, синонимы, антонимы, оттенки значений слов, многозначные слова. 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Словарь детей активно пополняется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существительными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обозначающими названия профессий, социальных учреждений (библиотека, почта, универсам, спортивный клуб и т. 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д.);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глаголами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обозначающими трудовые действия людей разных профессий,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прилагательными 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наречиями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Дошкольники могут использовать в речи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сложные случаи грамматики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несклоняемые существительные, существительные множественного числа в родительном падеже, следовать орфоэпическим нормам языка; способны к звуковому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анализу простых трёх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звуковых слов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учатся самостоятельно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строить игровые и деловые диалоги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 и сравнения.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Круг чтения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ребёнка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объём информации, ему доступно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чтение с продолжением.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Практика анализа текстов, работа с иллюстрациями способствуют углублению читательского опыта, формированию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читательских симпатий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к 6 годам свободно называет свое имя, фамилию, адрес, имена родителей и их профессии.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МУЗЫКАЛЬНО</w:t>
      </w:r>
      <w:r w:rsidRPr="007F13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</w:t>
      </w:r>
      <w:r w:rsidRPr="007F13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ХУДОЖЕСТВЕННАЯ И ПРОДУКТИВНАЯ ДЕЯТЕЛЬНОСТЬ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процессе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восприятия художественных произведений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изобразительной деятельности 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также могут изобразить задуманное (замысел ведёт за собой изображение). Развитие мелкой моторики влияет на совершенствование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техники изображения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разбеливать</w:t>
      </w:r>
      <w:proofErr w:type="spellEnd"/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основной тон для получения более светлого оттенка, накладывать одну краску на другую. Дети с удовольствием обводят рисунки по контуру, заштриховывают фигуры.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Старшие дошкольники в состоянии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лепить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целого куска глины (</w:t>
      </w:r>
      <w:proofErr w:type="spellStart"/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пластелина</w:t>
      </w:r>
      <w:proofErr w:type="spellEnd"/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моделируя форму кончиками пальцев, сглаживать места соединения, оттягивать детали пальцами от основной формы, украшать свои работы с помощью стеки, расписывать их.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Совершенствуются практические навыки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работы с ножницами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конструируют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7F132B" w:rsidRPr="007F132B" w:rsidRDefault="007F132B" w:rsidP="007F132B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3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ТРУДОВАЯ ДЕЯТЕЛЬНОСТЬ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таршем дошкольном возрасте (5-6 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лет) активно развиваются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планирование и </w:t>
      </w:r>
      <w:proofErr w:type="spellStart"/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самооценивание</w:t>
      </w:r>
      <w:proofErr w:type="spellEnd"/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трудовой деятельности. 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Освоенные ранее виды детского труда выполняются качественно, быстро, осознанно. Становится возможным освоение детьми разных видов ручного труда.</w:t>
      </w:r>
    </w:p>
    <w:p w:rsidR="000D574D" w:rsidRPr="007F132B" w:rsidRDefault="007F132B" w:rsidP="007F1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ВНИМАНИЕ – ЭТО ВАЖНО!</w:t>
      </w:r>
      <w:r w:rsidRPr="007F13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5-6 лет можно охарактеризовать как возраст </w:t>
      </w:r>
      <w:r w:rsidRPr="007F13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овладения ребёнком активным </w:t>
      </w:r>
      <w:r w:rsidRPr="007F13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воображением</w:t>
      </w:r>
      <w:r w:rsidRPr="007F1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sectPr w:rsidR="000D574D" w:rsidRPr="007F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F3"/>
    <w:rsid w:val="000D574D"/>
    <w:rsid w:val="007F132B"/>
    <w:rsid w:val="00D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3948"/>
  <w15:chartTrackingRefBased/>
  <w15:docId w15:val="{EB09C2DC-EEA9-47FB-ACE9-C577F252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1681</Words>
  <Characters>9585</Characters>
  <Application>Microsoft Office Word</Application>
  <DocSecurity>0</DocSecurity>
  <Lines>79</Lines>
  <Paragraphs>22</Paragraphs>
  <ScaleCrop>false</ScaleCrop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WHITE</dc:creator>
  <cp:keywords/>
  <dc:description/>
  <cp:lastModifiedBy>Анатолий WHITE</cp:lastModifiedBy>
  <cp:revision>3</cp:revision>
  <dcterms:created xsi:type="dcterms:W3CDTF">2020-04-14T11:19:00Z</dcterms:created>
  <dcterms:modified xsi:type="dcterms:W3CDTF">2020-04-14T11:25:00Z</dcterms:modified>
</cp:coreProperties>
</file>