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C9" w:rsidRDefault="009928E8" w:rsidP="00BB493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МДОУ  Детский сад №69</w:t>
      </w: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B4932" w:rsidRDefault="00BB4932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B4932" w:rsidRDefault="00BB4932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Pr="00BB4932" w:rsidRDefault="009B08A2" w:rsidP="00BB4932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r w:rsidRPr="00BB4932">
        <w:rPr>
          <w:b/>
          <w:color w:val="000000"/>
          <w:sz w:val="40"/>
          <w:szCs w:val="40"/>
        </w:rPr>
        <w:t>ТЕХНОЛОГИЯ В.В. ВОСКОБОВИЧА В ДОШКОЛЬНОМ ОБРАЗОВАНИИ</w:t>
      </w:r>
    </w:p>
    <w:bookmarkEnd w:id="0"/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8F3DC9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9928E8" w:rsidP="00BB4932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Воспитатель Белова Т.А.</w:t>
      </w:r>
    </w:p>
    <w:p w:rsidR="009928E8" w:rsidRDefault="009928E8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928E8" w:rsidRDefault="009928E8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928E8" w:rsidRDefault="009928E8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928E8" w:rsidRDefault="009928E8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928E8" w:rsidRDefault="009928E8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928E8" w:rsidRDefault="009928E8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928E8" w:rsidRDefault="009928E8" w:rsidP="008F3DC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3DC9" w:rsidRDefault="009928E8" w:rsidP="00BB493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Ярославль 2018</w:t>
      </w:r>
    </w:p>
    <w:p w:rsidR="008F3DC9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lastRenderedPageBreak/>
        <w:br/>
      </w:r>
      <w:r w:rsidR="00BE3E5C" w:rsidRPr="00BE3E5C">
        <w:rPr>
          <w:color w:val="000000"/>
          <w:sz w:val="28"/>
          <w:szCs w:val="28"/>
        </w:rPr>
        <w:t xml:space="preserve">    </w:t>
      </w:r>
      <w:r w:rsidRPr="00BE3E5C">
        <w:rPr>
          <w:color w:val="000000"/>
          <w:sz w:val="28"/>
          <w:szCs w:val="28"/>
        </w:rPr>
        <w:t>Инновационные (современные) технологии – это система методов, способов, приёмов обучения, воспитательных средств, направленных на достижение позитивного результата за счет динамических изменений в личностном развитии ребенка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традиционные, доказавшие свою эффективность в процессе педагогической деятельности.</w:t>
      </w:r>
      <w:r w:rsidRPr="00BE3E5C">
        <w:rPr>
          <w:color w:val="000000"/>
          <w:sz w:val="28"/>
          <w:szCs w:val="28"/>
        </w:rPr>
        <w:br/>
        <w:t>Существует несколько видов технологий.</w:t>
      </w:r>
      <w:r w:rsidRPr="00BE3E5C">
        <w:rPr>
          <w:color w:val="000000"/>
          <w:sz w:val="28"/>
          <w:szCs w:val="28"/>
        </w:rPr>
        <w:br/>
      </w:r>
      <w:r w:rsidR="00BE3E5C">
        <w:rPr>
          <w:color w:val="000000"/>
          <w:sz w:val="28"/>
          <w:szCs w:val="28"/>
        </w:rPr>
        <w:t xml:space="preserve">    </w:t>
      </w:r>
      <w:r w:rsidR="00840BC1" w:rsidRPr="00BE3E5C">
        <w:rPr>
          <w:color w:val="000000"/>
          <w:sz w:val="28"/>
          <w:szCs w:val="28"/>
        </w:rPr>
        <w:t xml:space="preserve"> С</w:t>
      </w:r>
      <w:r w:rsidRPr="00BE3E5C">
        <w:rPr>
          <w:color w:val="000000"/>
          <w:sz w:val="28"/>
          <w:szCs w:val="28"/>
        </w:rPr>
        <w:t xml:space="preserve">вой выбор  остановила на игровой педагогической технологии, а именно на Технологии интенсивного развития интеллектуальных способностей детей дошкольного возраста “Сказочные лабиринты игры” В.В.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>.</w:t>
      </w:r>
      <w:r w:rsidRPr="00BE3E5C">
        <w:rPr>
          <w:color w:val="000000"/>
          <w:sz w:val="28"/>
          <w:szCs w:val="28"/>
        </w:rPr>
        <w:br/>
        <w:t>Меня привлекло, что основная идея технологии заложена в основу игр и становится максимально действенной,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Особенность ее  в том, что в этой игре реально выстраивается почти весь процесс обучения ребенка и у нее широкий возрастной диапазон участников игры от 2-3 лет до средне</w:t>
      </w:r>
      <w:r w:rsidR="00840BC1" w:rsidRPr="00BE3E5C">
        <w:rPr>
          <w:color w:val="000000"/>
          <w:sz w:val="28"/>
          <w:szCs w:val="28"/>
        </w:rPr>
        <w:t>й</w:t>
      </w:r>
      <w:r w:rsidR="00BE3E5C">
        <w:rPr>
          <w:color w:val="000000"/>
          <w:sz w:val="28"/>
          <w:szCs w:val="28"/>
        </w:rPr>
        <w:t xml:space="preserve"> школы.</w:t>
      </w:r>
      <w:r w:rsidRPr="00BE3E5C">
        <w:rPr>
          <w:color w:val="000000"/>
          <w:sz w:val="28"/>
          <w:szCs w:val="28"/>
        </w:rPr>
        <w:br/>
      </w:r>
      <w:r w:rsidR="00BE3E5C">
        <w:rPr>
          <w:color w:val="000000"/>
          <w:sz w:val="28"/>
          <w:szCs w:val="28"/>
        </w:rPr>
        <w:t xml:space="preserve">   </w:t>
      </w:r>
      <w:r w:rsidRPr="00BE3E5C">
        <w:rPr>
          <w:color w:val="000000"/>
          <w:sz w:val="28"/>
          <w:szCs w:val="28"/>
        </w:rPr>
        <w:t xml:space="preserve">Авторская методика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 xml:space="preserve"> отличается высокой эффективностью и доступностью. Ее легко и быстро осваивают как педагоги, так и родители дошкольников. В процессе игры создается особая доверительная атмосфера между ребенком и взрослым, благотворно в</w:t>
      </w:r>
      <w:r w:rsidR="00BE3E5C">
        <w:rPr>
          <w:color w:val="000000"/>
          <w:sz w:val="28"/>
          <w:szCs w:val="28"/>
        </w:rPr>
        <w:t>лияющая на гармоничное развитие</w:t>
      </w:r>
      <w:r w:rsidRPr="00BE3E5C">
        <w:rPr>
          <w:color w:val="000000"/>
          <w:sz w:val="28"/>
          <w:szCs w:val="28"/>
        </w:rPr>
        <w:t>.</w:t>
      </w:r>
      <w:r w:rsidRPr="00BE3E5C">
        <w:rPr>
          <w:color w:val="000000"/>
          <w:sz w:val="28"/>
          <w:szCs w:val="28"/>
        </w:rPr>
        <w:br/>
      </w:r>
      <w:r w:rsidR="00BE3E5C">
        <w:rPr>
          <w:color w:val="000000"/>
          <w:sz w:val="28"/>
          <w:szCs w:val="28"/>
        </w:rPr>
        <w:t xml:space="preserve">    </w:t>
      </w:r>
      <w:r w:rsidRPr="00BE3E5C">
        <w:rPr>
          <w:color w:val="000000"/>
          <w:sz w:val="28"/>
          <w:szCs w:val="28"/>
        </w:rPr>
        <w:t xml:space="preserve">Первые игры В. В.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 xml:space="preserve"> появились еще в начале 90-х годов. Сейчас разработано более 40 игровых пособий. Достоинство данных развивающих игр  - широкий возрастной диапазон участников игр и их многофункциональность. С одной и той же игрой могут заниматься дети и трех, и семи лет, а иногда и ученики средней школы.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заданий.</w:t>
      </w:r>
      <w:r w:rsidRPr="00BE3E5C">
        <w:rPr>
          <w:color w:val="000000"/>
          <w:sz w:val="28"/>
          <w:szCs w:val="28"/>
        </w:rPr>
        <w:br/>
      </w:r>
      <w:r w:rsidR="00BE3E5C">
        <w:rPr>
          <w:color w:val="000000"/>
          <w:sz w:val="28"/>
          <w:szCs w:val="28"/>
        </w:rPr>
        <w:t xml:space="preserve">   </w:t>
      </w:r>
      <w:r w:rsidRPr="00BE3E5C">
        <w:rPr>
          <w:color w:val="000000"/>
          <w:sz w:val="28"/>
          <w:szCs w:val="28"/>
        </w:rPr>
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 К каждой игре разработано большое количество разнообразных игровых заданий и упражнений, направленных на решение одной образовательной задачи. Такая вариативность определяется конструкцией игры и сочетанием материалов, из которых она сделана.</w:t>
      </w:r>
      <w:r w:rsidRPr="00BE3E5C">
        <w:rPr>
          <w:color w:val="000000"/>
          <w:sz w:val="28"/>
          <w:szCs w:val="28"/>
        </w:rPr>
        <w:br/>
        <w:t>Развивающие игры дают возможность придумывать и воплощать задуманное в действительность и детям, и взрослым. 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восторг».</w:t>
      </w:r>
      <w:r w:rsidRPr="00BE3E5C">
        <w:rPr>
          <w:color w:val="000000"/>
          <w:sz w:val="28"/>
          <w:szCs w:val="28"/>
        </w:rPr>
        <w:br/>
      </w:r>
      <w:r w:rsidR="00BE3E5C">
        <w:rPr>
          <w:color w:val="000000"/>
          <w:sz w:val="28"/>
          <w:szCs w:val="28"/>
        </w:rPr>
        <w:lastRenderedPageBreak/>
        <w:t xml:space="preserve">      </w:t>
      </w:r>
      <w:r w:rsidRPr="00BE3E5C">
        <w:rPr>
          <w:color w:val="000000"/>
          <w:sz w:val="28"/>
          <w:szCs w:val="28"/>
        </w:rPr>
        <w:t>Цели и з</w:t>
      </w:r>
      <w:r w:rsidR="00BE3E5C">
        <w:rPr>
          <w:color w:val="000000"/>
          <w:sz w:val="28"/>
          <w:szCs w:val="28"/>
        </w:rPr>
        <w:t xml:space="preserve">адачи  игровой технологии </w:t>
      </w:r>
      <w:proofErr w:type="spellStart"/>
      <w:r w:rsidR="00BE3E5C">
        <w:rPr>
          <w:color w:val="000000"/>
          <w:sz w:val="28"/>
          <w:szCs w:val="28"/>
        </w:rPr>
        <w:t>В.В.</w:t>
      </w:r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>:</w:t>
      </w:r>
      <w:r w:rsidRPr="00BE3E5C">
        <w:rPr>
          <w:color w:val="000000"/>
          <w:sz w:val="28"/>
          <w:szCs w:val="28"/>
        </w:rPr>
        <w:br/>
        <w:t>1. Развитие у ребенка познавательного интерес</w:t>
      </w:r>
      <w:r w:rsidR="00BE3E5C">
        <w:rPr>
          <w:color w:val="000000"/>
          <w:sz w:val="28"/>
          <w:szCs w:val="28"/>
        </w:rPr>
        <w:t>а, желания и потребности узнавать новое</w:t>
      </w:r>
      <w:r w:rsidRPr="00BE3E5C">
        <w:rPr>
          <w:color w:val="000000"/>
          <w:sz w:val="28"/>
          <w:szCs w:val="28"/>
        </w:rPr>
        <w:t>.</w:t>
      </w:r>
      <w:r w:rsidRPr="00BE3E5C">
        <w:rPr>
          <w:color w:val="000000"/>
          <w:sz w:val="28"/>
          <w:szCs w:val="28"/>
        </w:rPr>
        <w:br/>
        <w:t>2. Развитие наблюдательности, исследовательского подхода к явлениям и объектам окружающей действительности.</w:t>
      </w:r>
      <w:r w:rsidRPr="00BE3E5C">
        <w:rPr>
          <w:color w:val="000000"/>
          <w:sz w:val="28"/>
          <w:szCs w:val="28"/>
        </w:rPr>
        <w:br/>
        <w:t>3. Развитие воображения, креативности,  мышления (умение гибко, оригинально мыслить, видеть обыкновенный объект под новым углом зрения).</w:t>
      </w:r>
      <w:r w:rsidRPr="00BE3E5C">
        <w:rPr>
          <w:color w:val="000000"/>
          <w:sz w:val="28"/>
          <w:szCs w:val="28"/>
        </w:rPr>
        <w:br/>
        <w:t>4. Гармоничное, сбалансированное развитие у детей эмоционально-образного и логического начала.</w:t>
      </w:r>
      <w:r w:rsidRPr="00BE3E5C">
        <w:rPr>
          <w:color w:val="000000"/>
          <w:sz w:val="28"/>
          <w:szCs w:val="28"/>
        </w:rPr>
        <w:br/>
        <w:t>5. Формирование базисных представлений (об ок</w:t>
      </w:r>
      <w:r w:rsidR="00BE3E5C">
        <w:rPr>
          <w:color w:val="000000"/>
          <w:sz w:val="28"/>
          <w:szCs w:val="28"/>
        </w:rPr>
        <w:t>ружающем мире, математических),</w:t>
      </w:r>
      <w:r w:rsidR="008F3DC9">
        <w:rPr>
          <w:color w:val="000000"/>
          <w:sz w:val="28"/>
          <w:szCs w:val="28"/>
        </w:rPr>
        <w:t xml:space="preserve"> </w:t>
      </w:r>
      <w:r w:rsidRPr="00BE3E5C">
        <w:rPr>
          <w:color w:val="000000"/>
          <w:sz w:val="28"/>
          <w:szCs w:val="28"/>
        </w:rPr>
        <w:t>речевых умений.</w:t>
      </w:r>
      <w:r w:rsidRPr="00BE3E5C">
        <w:rPr>
          <w:color w:val="000000"/>
          <w:sz w:val="28"/>
          <w:szCs w:val="28"/>
        </w:rPr>
        <w:br/>
        <w:t>6. Развитие мелкой моторики и всех психических процессов.</w:t>
      </w:r>
      <w:r w:rsidRPr="00BE3E5C">
        <w:rPr>
          <w:color w:val="000000"/>
          <w:sz w:val="28"/>
          <w:szCs w:val="28"/>
        </w:rPr>
        <w:br/>
        <w:t xml:space="preserve">Познакомимся поближе с играми Вячеслава Вадимовича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>.</w:t>
      </w:r>
      <w:r w:rsidRPr="00BE3E5C">
        <w:rPr>
          <w:color w:val="000000"/>
          <w:sz w:val="28"/>
          <w:szCs w:val="28"/>
        </w:rPr>
        <w:br/>
        <w:t>Наглядное представление о том, как эти общие положения проявляются на практике, можно получить, ознакомившись хотя бы с двумя самыми известными играми - "</w:t>
      </w:r>
      <w:proofErr w:type="spellStart"/>
      <w:r w:rsidRPr="00BE3E5C">
        <w:rPr>
          <w:color w:val="000000"/>
          <w:sz w:val="28"/>
          <w:szCs w:val="28"/>
        </w:rPr>
        <w:t>Геоконт</w:t>
      </w:r>
      <w:proofErr w:type="spellEnd"/>
      <w:r w:rsidRPr="00BE3E5C">
        <w:rPr>
          <w:color w:val="000000"/>
          <w:sz w:val="28"/>
          <w:szCs w:val="28"/>
        </w:rPr>
        <w:t xml:space="preserve">" и "Квадрат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>".</w:t>
      </w:r>
      <w:r w:rsidRPr="00BE3E5C">
        <w:rPr>
          <w:color w:val="000000"/>
          <w:sz w:val="28"/>
          <w:szCs w:val="28"/>
        </w:rPr>
        <w:br/>
      </w:r>
      <w:r w:rsidR="008F3DC9">
        <w:rPr>
          <w:color w:val="000000"/>
          <w:sz w:val="28"/>
          <w:szCs w:val="28"/>
        </w:rPr>
        <w:t xml:space="preserve">    </w:t>
      </w:r>
      <w:proofErr w:type="spellStart"/>
      <w:r w:rsidRPr="00BE3E5C">
        <w:rPr>
          <w:color w:val="000000"/>
          <w:sz w:val="28"/>
          <w:szCs w:val="28"/>
        </w:rPr>
        <w:t>Геоконт</w:t>
      </w:r>
      <w:proofErr w:type="spellEnd"/>
      <w:r w:rsidRPr="00BE3E5C">
        <w:rPr>
          <w:color w:val="000000"/>
          <w:sz w:val="28"/>
          <w:szCs w:val="28"/>
        </w:rPr>
        <w:t xml:space="preserve"> - в народе эту игру называют "дощечкой с гвоздиками". Но для ребят - это не просто доска, а сказка "Малыш Гео, Ворон Метр и я, дядя Слава" (в названии сказки зашифровано слово "геометрия"), в которой пластмассовые гвоздики, закрепленные на фанере (игровом поле), называются "серебряными". На игровое поле "</w:t>
      </w:r>
      <w:proofErr w:type="spellStart"/>
      <w:r w:rsidRPr="00BE3E5C">
        <w:rPr>
          <w:color w:val="000000"/>
          <w:sz w:val="28"/>
          <w:szCs w:val="28"/>
        </w:rPr>
        <w:t>Геоконта</w:t>
      </w:r>
      <w:proofErr w:type="spellEnd"/>
      <w:r w:rsidRPr="00BE3E5C">
        <w:rPr>
          <w:color w:val="000000"/>
          <w:sz w:val="28"/>
          <w:szCs w:val="28"/>
        </w:rPr>
        <w:t xml:space="preserve">" нанесена координатная сетка. На "серебряные" гвоздики натягиваются "паутинки" (разноцветные </w:t>
      </w:r>
      <w:proofErr w:type="spellStart"/>
      <w:r w:rsidRPr="00BE3E5C">
        <w:rPr>
          <w:color w:val="000000"/>
          <w:sz w:val="28"/>
          <w:szCs w:val="28"/>
        </w:rPr>
        <w:t>резиночки</w:t>
      </w:r>
      <w:proofErr w:type="spellEnd"/>
      <w:r w:rsidRPr="00BE3E5C">
        <w:rPr>
          <w:color w:val="000000"/>
          <w:sz w:val="28"/>
          <w:szCs w:val="28"/>
        </w:rPr>
        <w:t>), и получаются контуры геометрических фигур, предметных силуэтов. Малыши создают их по примеру взрослого или по собственному замыслу, а дети старшего возраста - по схеме-образцу и словесной модели.</w:t>
      </w:r>
      <w:r w:rsidRPr="00BE3E5C">
        <w:rPr>
          <w:color w:val="000000"/>
          <w:sz w:val="28"/>
          <w:szCs w:val="28"/>
        </w:rPr>
        <w:br/>
      </w:r>
      <w:r w:rsidR="008F3DC9">
        <w:rPr>
          <w:color w:val="000000"/>
          <w:sz w:val="28"/>
          <w:szCs w:val="28"/>
        </w:rPr>
        <w:t xml:space="preserve">     </w:t>
      </w:r>
      <w:r w:rsidRPr="00BE3E5C">
        <w:rPr>
          <w:color w:val="000000"/>
          <w:sz w:val="28"/>
          <w:szCs w:val="28"/>
        </w:rPr>
        <w:t xml:space="preserve">Квадрат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 xml:space="preserve"> ("Игровой квадрат")</w:t>
      </w:r>
      <w:r w:rsidRPr="00BE3E5C">
        <w:rPr>
          <w:color w:val="000000"/>
          <w:sz w:val="28"/>
          <w:szCs w:val="28"/>
        </w:rPr>
        <w:br/>
        <w:t xml:space="preserve">У этой игры имеется множество "народных" названий - "Кленовый листок", "Косынка", "Вечное оригами". Все это, по сути, верно. "Игровой квадрат" представляет собой 32 жестких треугольника, наклеенных на гибкую основу с двух сторон. Благодаря такой конструкции квадрат легко трансформируется, позволяя конструировать как плоскостные, так и объемные фигуры. В сказке "Тайна Ворона Метра" квадрат оживает и превращается в образы: домик, мышку, ежика, башмачок, самолетик и котенка. Двухлетние малыши с помощью взрослого складывают домик с красной или зеленой крышей, конфетку. Более взрослые дети осваивают алгоритм конструирования, находят спрятанные в "домике" геометрические фигуры, придумывают собственные предметные силуэты. Квадрат можно определенным образом разрезать. Например, разрез крестом дает необычные объемные фигуры. Возможны манипуляции его элементами - своеобразный пальчиковый театр. Игры с "Квадратом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>" развивают мелкую моторику рук, пространственное мышление, сенсорные способности, мыслительные процессы, умение конструировать.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lastRenderedPageBreak/>
        <w:br/>
        <w:t>Непременным условием развития детского интеллекта является обогащенная предметно-пространственная среда, данная методика уделяет этому вопросу большое внимание.</w:t>
      </w:r>
    </w:p>
    <w:p w:rsidR="00E146DD" w:rsidRPr="00BE3E5C" w:rsidRDefault="008F3DC9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146DD" w:rsidRPr="00BE3E5C">
        <w:rPr>
          <w:color w:val="000000"/>
          <w:sz w:val="28"/>
          <w:szCs w:val="28"/>
        </w:rPr>
        <w:t>Фиолетовый Лес - это методическая, развивающая среда в виде сказок. Сказки Фиолетового Леса содержат сюжеты с чудесными превращениями, приключениями забавных персонажей и одновременно занимательными вопросами, проблемными задачами, упражнениями на моделирование и преобразование предметов. По сути, Фиолетовый Лес - это сенсомоторный уголок, в котором ребенок действует самостоятельно: играет, конструирует, тренируя те умения, которые приобрел в совместной деятельности с взрослым; занимается исследованием, экспериментированием.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 xml:space="preserve">Обогащение  образовательной среды  младшей группы детского сада играми  </w:t>
      </w:r>
      <w:proofErr w:type="spellStart"/>
      <w:r w:rsidRPr="00BE3E5C">
        <w:rPr>
          <w:color w:val="000000"/>
          <w:sz w:val="28"/>
          <w:szCs w:val="28"/>
        </w:rPr>
        <w:t>Воскобовича</w:t>
      </w:r>
      <w:proofErr w:type="spellEnd"/>
      <w:r w:rsidRPr="00BE3E5C">
        <w:rPr>
          <w:color w:val="000000"/>
          <w:sz w:val="28"/>
          <w:szCs w:val="28"/>
        </w:rPr>
        <w:t xml:space="preserve"> приводит к решению   нескольких  задач в организации деятельности педагога: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>1. Обогащается предметное пространство группового помещения, при этом оно становится развивающим;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>2. Оптимизируется процесс мотивирования воспитанников в процессе организации непосредственно образовательной деятельности детей, как самостоятельной, так и совместно с педагогом;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>3. Систематическое, поэтапное  использование игровой технологии неизменно дает  устойчивый положительный результат в развитии дошкольников.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>Трехлетние малыши не путают цвета.</w:t>
      </w:r>
      <w:r w:rsidR="008F3DC9">
        <w:rPr>
          <w:color w:val="000000"/>
          <w:sz w:val="28"/>
          <w:szCs w:val="28"/>
        </w:rPr>
        <w:t xml:space="preserve"> </w:t>
      </w:r>
      <w:r w:rsidRPr="00BE3E5C">
        <w:rPr>
          <w:color w:val="000000"/>
          <w:sz w:val="28"/>
          <w:szCs w:val="28"/>
        </w:rPr>
        <w:t xml:space="preserve"> У детей,  почти нет проблем со счетом, знанием геометрических фигур, умением ориентироваться на плоскости.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>Действительно, неплохо, когда у детей, можно сказать на глазах,   развивается понятливость и формируется довольно высокий уровень познавательного развития, поскольку полноценное развитие интеллектуальных способностей детей дошкольного возраста остается актуальным  всегда. Известно, что  комплексное  развитие интеллектуальной сферы  в дошкольном возрасте повышает успешность обучения детей и играет большую роль в образованности взрослого человека.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>Дошкольники с развитыми  мыслительными операциям, процессами и функциями быстрее запоминают материал, более уверены в собственных силах, легче адаптируются в новой обстановке. Игра же, как  ведущий вид деятельности ребенка в дошкольном детстве способствует  превратить обучение  в увлекательный процесс, а значит, позволяет осуществлять необходимое естественное развитие в самом привлекательном для дошкольников виде деятельности.</w:t>
      </w:r>
    </w:p>
    <w:p w:rsidR="00E146DD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>Важное достоинство игровой деятельности - это внутренний характер ее мотивации. Дети играют потому, что им нравится сам игровой процесс.</w:t>
      </w:r>
    </w:p>
    <w:p w:rsidR="00D4412B" w:rsidRPr="00BE3E5C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3E5C">
        <w:rPr>
          <w:color w:val="000000"/>
          <w:sz w:val="28"/>
          <w:szCs w:val="28"/>
        </w:rPr>
        <w:t xml:space="preserve">Развивающие игровые технологии  делают учение интересным занятием для ребенка, снимают проблемы мотивационного плана, </w:t>
      </w:r>
      <w:r w:rsidRPr="00BE3E5C">
        <w:rPr>
          <w:color w:val="000000"/>
          <w:sz w:val="28"/>
          <w:szCs w:val="28"/>
        </w:rPr>
        <w:lastRenderedPageBreak/>
        <w:t>порождают интерес к приобретаемым знаниям, умениям, навыкам, а значит,  помогают в реализации основной цели образовательной деятельности любого педагога – создание условий для полноценного развития воспитанника.</w:t>
      </w:r>
    </w:p>
    <w:p w:rsidR="00E146DD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928E8" w:rsidRDefault="009928E8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B4932" w:rsidRDefault="00BB4932" w:rsidP="0033457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B4932" w:rsidRDefault="00BB4932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B4932" w:rsidRDefault="00BB4932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928E8" w:rsidRDefault="009928E8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928E8" w:rsidRDefault="009928E8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B4932" w:rsidRDefault="00BB4932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B4932" w:rsidRDefault="00BB4932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928E8" w:rsidRPr="00BE3E5C" w:rsidRDefault="009928E8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146DD" w:rsidRPr="00334572" w:rsidRDefault="00E146DD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34572">
        <w:rPr>
          <w:b/>
          <w:color w:val="000000"/>
          <w:sz w:val="28"/>
          <w:szCs w:val="28"/>
        </w:rPr>
        <w:t>Список используемой литературы</w:t>
      </w:r>
      <w:r w:rsidR="009928E8" w:rsidRPr="00334572">
        <w:rPr>
          <w:b/>
          <w:color w:val="000000"/>
          <w:sz w:val="28"/>
          <w:szCs w:val="28"/>
        </w:rPr>
        <w:t>:</w:t>
      </w:r>
    </w:p>
    <w:p w:rsidR="00E146DD" w:rsidRPr="00BE3E5C" w:rsidRDefault="008F3DC9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146DD" w:rsidRPr="00BE3E5C">
        <w:rPr>
          <w:color w:val="000000"/>
          <w:sz w:val="28"/>
          <w:szCs w:val="28"/>
        </w:rPr>
        <w:t xml:space="preserve">. </w:t>
      </w:r>
      <w:proofErr w:type="spellStart"/>
      <w:r w:rsidR="00E146DD" w:rsidRPr="00BE3E5C">
        <w:rPr>
          <w:color w:val="000000"/>
          <w:sz w:val="28"/>
          <w:szCs w:val="28"/>
        </w:rPr>
        <w:t>Воскобович</w:t>
      </w:r>
      <w:proofErr w:type="spellEnd"/>
      <w:r w:rsidR="00E146DD" w:rsidRPr="00BE3E5C">
        <w:rPr>
          <w:color w:val="000000"/>
          <w:sz w:val="28"/>
          <w:szCs w:val="28"/>
        </w:rPr>
        <w:t>  В.В. Технология интенсивного интеллектуального развития детей дошкольного возраста 3-7 лет “Сказочные лабиринты игры”. СПб</w:t>
      </w:r>
      <w:proofErr w:type="gramStart"/>
      <w:r w:rsidR="00E146DD" w:rsidRPr="00BE3E5C">
        <w:rPr>
          <w:color w:val="000000"/>
          <w:sz w:val="28"/>
          <w:szCs w:val="28"/>
        </w:rPr>
        <w:t xml:space="preserve">.: </w:t>
      </w:r>
      <w:proofErr w:type="gramEnd"/>
      <w:r w:rsidR="00E146DD" w:rsidRPr="00BE3E5C">
        <w:rPr>
          <w:color w:val="000000"/>
          <w:sz w:val="28"/>
          <w:szCs w:val="28"/>
        </w:rPr>
        <w:t>НИИ “</w:t>
      </w:r>
      <w:proofErr w:type="spellStart"/>
      <w:r w:rsidR="00E146DD" w:rsidRPr="00BE3E5C">
        <w:rPr>
          <w:color w:val="000000"/>
          <w:sz w:val="28"/>
          <w:szCs w:val="28"/>
        </w:rPr>
        <w:t>Гириконд</w:t>
      </w:r>
      <w:proofErr w:type="spellEnd"/>
      <w:r w:rsidR="00E146DD" w:rsidRPr="00BE3E5C">
        <w:rPr>
          <w:color w:val="000000"/>
          <w:sz w:val="28"/>
          <w:szCs w:val="28"/>
        </w:rPr>
        <w:t>”, 2000.</w:t>
      </w:r>
    </w:p>
    <w:p w:rsidR="00E146DD" w:rsidRPr="00BE3E5C" w:rsidRDefault="008F3DC9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146DD" w:rsidRPr="00BE3E5C">
        <w:rPr>
          <w:color w:val="000000"/>
          <w:sz w:val="28"/>
          <w:szCs w:val="28"/>
        </w:rPr>
        <w:t xml:space="preserve">. </w:t>
      </w:r>
      <w:proofErr w:type="spellStart"/>
      <w:r w:rsidR="00E146DD" w:rsidRPr="00BE3E5C">
        <w:rPr>
          <w:color w:val="000000"/>
          <w:sz w:val="28"/>
          <w:szCs w:val="28"/>
        </w:rPr>
        <w:t>Сумнительная</w:t>
      </w:r>
      <w:proofErr w:type="spellEnd"/>
      <w:r w:rsidR="00E146DD" w:rsidRPr="00BE3E5C">
        <w:rPr>
          <w:color w:val="000000"/>
          <w:sz w:val="28"/>
          <w:szCs w:val="28"/>
        </w:rPr>
        <w:t xml:space="preserve"> С. И., </w:t>
      </w:r>
      <w:proofErr w:type="spellStart"/>
      <w:r w:rsidR="00E146DD" w:rsidRPr="00BE3E5C">
        <w:rPr>
          <w:color w:val="000000"/>
          <w:sz w:val="28"/>
          <w:szCs w:val="28"/>
        </w:rPr>
        <w:t>Сумнительный</w:t>
      </w:r>
      <w:proofErr w:type="spellEnd"/>
      <w:r w:rsidR="00E146DD" w:rsidRPr="00BE3E5C">
        <w:rPr>
          <w:color w:val="000000"/>
          <w:sz w:val="28"/>
          <w:szCs w:val="28"/>
        </w:rPr>
        <w:t xml:space="preserve"> К. Е. Домашняя школа </w:t>
      </w:r>
      <w:proofErr w:type="spellStart"/>
      <w:r w:rsidR="00E146DD" w:rsidRPr="00BE3E5C">
        <w:rPr>
          <w:color w:val="000000"/>
          <w:sz w:val="28"/>
          <w:szCs w:val="28"/>
        </w:rPr>
        <w:t>Монтессори</w:t>
      </w:r>
      <w:proofErr w:type="spellEnd"/>
      <w:r w:rsidR="00E146DD" w:rsidRPr="00BE3E5C">
        <w:rPr>
          <w:color w:val="000000"/>
          <w:sz w:val="28"/>
          <w:szCs w:val="28"/>
        </w:rPr>
        <w:t>. Москва. “Карапуз Дидактика”, 2005.</w:t>
      </w:r>
    </w:p>
    <w:p w:rsidR="009928E8" w:rsidRPr="009928E8" w:rsidRDefault="008F3DC9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146DD" w:rsidRPr="00BE3E5C">
        <w:rPr>
          <w:color w:val="000000"/>
          <w:sz w:val="28"/>
          <w:szCs w:val="28"/>
        </w:rPr>
        <w:t>. Толстикова О. В., Савельева О.В., Иванова Т.В. Современные педагогические технологии образования детей дошкольного возраста: методическое пособие. Екатеринбург: ИРО, 2013.</w:t>
      </w:r>
    </w:p>
    <w:p w:rsidR="009928E8" w:rsidRPr="009928E8" w:rsidRDefault="009928E8" w:rsidP="00334572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28E8">
        <w:rPr>
          <w:rFonts w:ascii="Times New Roman" w:eastAsia="Times New Roman" w:hAnsi="Times New Roman" w:cs="Times New Roman"/>
          <w:color w:val="333333"/>
          <w:sz w:val="28"/>
          <w:szCs w:val="28"/>
        </w:rPr>
        <w:t>4. http://www.o-krohe.ru/razvivayushchie-igry/voskobovich/</w:t>
      </w:r>
    </w:p>
    <w:p w:rsidR="009928E8" w:rsidRPr="00BE3E5C" w:rsidRDefault="009928E8" w:rsidP="003345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91BF9" w:rsidRDefault="00A91BF9" w:rsidP="00334572">
      <w:pPr>
        <w:spacing w:after="0" w:line="240" w:lineRule="auto"/>
        <w:ind w:firstLine="709"/>
        <w:contextualSpacing/>
        <w:jc w:val="both"/>
      </w:pPr>
    </w:p>
    <w:sectPr w:rsidR="00A91BF9" w:rsidSect="0029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62B0"/>
    <w:multiLevelType w:val="multilevel"/>
    <w:tmpl w:val="533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6DD"/>
    <w:rsid w:val="002909FF"/>
    <w:rsid w:val="00334572"/>
    <w:rsid w:val="00710074"/>
    <w:rsid w:val="00840BC1"/>
    <w:rsid w:val="008F3DC9"/>
    <w:rsid w:val="009928E8"/>
    <w:rsid w:val="009B08A2"/>
    <w:rsid w:val="00A91BF9"/>
    <w:rsid w:val="00BB4932"/>
    <w:rsid w:val="00BE3E5C"/>
    <w:rsid w:val="00D4412B"/>
    <w:rsid w:val="00E146DD"/>
    <w:rsid w:val="00E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FF"/>
  </w:style>
  <w:style w:type="paragraph" w:styleId="2">
    <w:name w:val="heading 2"/>
    <w:basedOn w:val="a"/>
    <w:link w:val="20"/>
    <w:uiPriority w:val="9"/>
    <w:qFormat/>
    <w:rsid w:val="00992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928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ton2text">
    <w:name w:val="button2__text"/>
    <w:basedOn w:val="a0"/>
    <w:rsid w:val="009928E8"/>
  </w:style>
  <w:style w:type="character" w:styleId="a4">
    <w:name w:val="Hyperlink"/>
    <w:basedOn w:val="a0"/>
    <w:uiPriority w:val="99"/>
    <w:semiHidden/>
    <w:unhideWhenUsed/>
    <w:rsid w:val="009928E8"/>
    <w:rPr>
      <w:color w:val="0000FF"/>
      <w:u w:val="single"/>
    </w:rPr>
  </w:style>
  <w:style w:type="character" w:customStyle="1" w:styleId="pathseparator">
    <w:name w:val="path__separator"/>
    <w:basedOn w:val="a0"/>
    <w:rsid w:val="009928E8"/>
  </w:style>
  <w:style w:type="character" w:customStyle="1" w:styleId="link">
    <w:name w:val="link"/>
    <w:basedOn w:val="a0"/>
    <w:rsid w:val="009928E8"/>
  </w:style>
  <w:style w:type="character" w:customStyle="1" w:styleId="extended-textshort">
    <w:name w:val="extended-text__short"/>
    <w:basedOn w:val="a0"/>
    <w:rsid w:val="00992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724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411">
              <w:marLeft w:val="0"/>
              <w:marRight w:val="0"/>
              <w:marTop w:val="2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7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2759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8</cp:revision>
  <dcterms:created xsi:type="dcterms:W3CDTF">2018-10-09T18:43:00Z</dcterms:created>
  <dcterms:modified xsi:type="dcterms:W3CDTF">2020-04-23T21:57:00Z</dcterms:modified>
</cp:coreProperties>
</file>