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CD" w:rsidRPr="008D5196" w:rsidRDefault="00733DEF" w:rsidP="008D5196">
      <w:pPr>
        <w:rPr>
          <w:rFonts w:ascii="Arial Black" w:hAnsi="Arial Black" w:cs="Aharoni"/>
        </w:rPr>
      </w:pPr>
      <w:r w:rsidRPr="008D5196">
        <w:rPr>
          <w:rFonts w:ascii="Arial Black" w:hAnsi="Arial Black" w:cs="Aharoni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593B80F" wp14:editId="6F0903B8">
            <wp:simplePos x="592455" y="614045"/>
            <wp:positionH relativeFrom="margin">
              <wp:align>left</wp:align>
            </wp:positionH>
            <wp:positionV relativeFrom="margin">
              <wp:align>top</wp:align>
            </wp:positionV>
            <wp:extent cx="2486660" cy="1865630"/>
            <wp:effectExtent l="133350" t="133350" r="161290" b="172720"/>
            <wp:wrapSquare wrapText="bothSides"/>
            <wp:docPr id="1" name="Рисунок 1" descr="C:\Users\Пользователь\Desktop\СОВЕТЫ РОДИТЕЛЯМ БУДУЩИХ ПЕРВОКЛАССНИКОВ\pervoklass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ОВЕТЫ РОДИТЕЛЯМ БУДУЩИХ ПЕРВОКЛАССНИКОВ\pervoklassni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186563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D5196" w:rsidRPr="008D5196">
        <w:rPr>
          <w:rFonts w:ascii="Arial Black" w:hAnsi="Arial Black" w:cs="Aharoni"/>
        </w:rPr>
        <w:t>УВАЖАЕМЫЕ РОДИТЕЛИ!</w:t>
      </w:r>
    </w:p>
    <w:p w:rsidR="00900B9E" w:rsidRPr="00A84438" w:rsidRDefault="00733DEF" w:rsidP="00A84438">
      <w:pPr>
        <w:spacing w:after="0"/>
        <w:rPr>
          <w:rFonts w:ascii="Arial Black" w:hAnsi="Arial Black" w:cs="Aharoni"/>
          <w:sz w:val="20"/>
          <w:szCs w:val="20"/>
        </w:rPr>
      </w:pPr>
      <w:r w:rsidRPr="00A84438">
        <w:rPr>
          <w:rFonts w:ascii="Arial Black" w:hAnsi="Arial Black" w:cs="Aharoni"/>
          <w:sz w:val="20"/>
          <w:szCs w:val="20"/>
        </w:rPr>
        <w:t>Время летит</w:t>
      </w:r>
      <w:r w:rsidR="00900B9E" w:rsidRPr="00A84438">
        <w:rPr>
          <w:rFonts w:ascii="Arial Black" w:hAnsi="Arial Black" w:cs="Aharoni"/>
          <w:sz w:val="20"/>
          <w:szCs w:val="20"/>
        </w:rPr>
        <w:t>..</w:t>
      </w:r>
      <w:r w:rsidRPr="00A84438">
        <w:rPr>
          <w:rFonts w:ascii="Arial Black" w:hAnsi="Arial Black" w:cs="Aharoni"/>
          <w:sz w:val="20"/>
          <w:szCs w:val="20"/>
        </w:rPr>
        <w:t xml:space="preserve">. </w:t>
      </w:r>
    </w:p>
    <w:p w:rsidR="00733DEF" w:rsidRPr="00A84438" w:rsidRDefault="00733DEF" w:rsidP="00A84438">
      <w:pPr>
        <w:spacing w:after="0"/>
        <w:rPr>
          <w:rFonts w:ascii="Arial Black" w:hAnsi="Arial Black" w:cs="Aharoni"/>
          <w:sz w:val="20"/>
          <w:szCs w:val="20"/>
        </w:rPr>
      </w:pPr>
      <w:r w:rsidRPr="00A84438">
        <w:rPr>
          <w:rFonts w:ascii="Arial Black" w:hAnsi="Arial Black" w:cs="Aharoni"/>
          <w:sz w:val="20"/>
          <w:szCs w:val="20"/>
        </w:rPr>
        <w:t>Скоро ваш</w:t>
      </w:r>
      <w:r w:rsidR="00900B9E" w:rsidRPr="00A84438">
        <w:rPr>
          <w:rFonts w:ascii="Arial Black" w:hAnsi="Arial Black" w:cs="Aharoni"/>
          <w:sz w:val="20"/>
          <w:szCs w:val="20"/>
        </w:rPr>
        <w:t xml:space="preserve"> ребенок станет </w:t>
      </w:r>
      <w:r w:rsidR="00900B9E" w:rsidRPr="00A84438">
        <w:rPr>
          <w:rFonts w:ascii="Arial Black" w:hAnsi="Arial Black" w:cs="Aharoni"/>
          <w:color w:val="FF0000"/>
          <w:sz w:val="20"/>
          <w:szCs w:val="20"/>
        </w:rPr>
        <w:t>первоклассником</w:t>
      </w:r>
      <w:r w:rsidR="00900B9E" w:rsidRPr="00A84438">
        <w:rPr>
          <w:rFonts w:ascii="Arial Black" w:hAnsi="Arial Black" w:cs="Aharoni"/>
          <w:sz w:val="20"/>
          <w:szCs w:val="20"/>
        </w:rPr>
        <w:t>!</w:t>
      </w:r>
      <w:r w:rsidRPr="00A84438">
        <w:rPr>
          <w:rFonts w:ascii="Arial Black" w:hAnsi="Arial Black" w:cs="Aharoni"/>
          <w:sz w:val="20"/>
          <w:szCs w:val="20"/>
        </w:rPr>
        <w:t>!!</w:t>
      </w:r>
    </w:p>
    <w:p w:rsidR="00A84438" w:rsidRDefault="008D5196" w:rsidP="00A84438">
      <w:pPr>
        <w:pStyle w:val="c0"/>
        <w:shd w:val="clear" w:color="auto" w:fill="FFFFFF" w:themeFill="background1"/>
        <w:spacing w:before="0" w:after="0" w:line="360" w:lineRule="auto"/>
        <w:rPr>
          <w:rStyle w:val="c1"/>
          <w:rFonts w:ascii="Arial Black" w:hAnsi="Arial Black" w:cs="Aharoni"/>
          <w:color w:val="000000" w:themeColor="text1"/>
          <w:sz w:val="20"/>
          <w:szCs w:val="20"/>
        </w:rPr>
      </w:pP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Что ждёт его? Как всё сложится? Вы волнуетесь, и это 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вполне 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нормально и естественно. Но ваша естественная родительская тревога не должна перерастать в школьную тревожность самого ребёнка. Пусть он идёт в школу с уверенностью в том, что учиться ему 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по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нравится, что он много умеет, а всему остальному обязательно научится. </w:t>
      </w:r>
    </w:p>
    <w:p w:rsidR="008D5196" w:rsidRPr="00A84438" w:rsidRDefault="008D5196" w:rsidP="00A84438">
      <w:pPr>
        <w:pStyle w:val="c0"/>
        <w:shd w:val="clear" w:color="auto" w:fill="FFFFFF" w:themeFill="background1"/>
        <w:spacing w:before="0" w:after="0" w:line="360" w:lineRule="auto"/>
        <w:rPr>
          <w:rFonts w:ascii="Arial Black" w:hAnsi="Arial Black" w:cs="Aharoni"/>
          <w:color w:val="000000" w:themeColor="text1"/>
          <w:sz w:val="20"/>
          <w:szCs w:val="20"/>
        </w:rPr>
      </w:pP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Надеемся, что </w:t>
      </w:r>
      <w:r w:rsidRPr="00A84438">
        <w:rPr>
          <w:rStyle w:val="c1"/>
          <w:rFonts w:ascii="Arial Black" w:hAnsi="Arial Black" w:cs="Aharoni"/>
          <w:color w:val="FF0000"/>
          <w:sz w:val="20"/>
          <w:szCs w:val="20"/>
        </w:rPr>
        <w:t xml:space="preserve">наши советы и рекомендации </w:t>
      </w:r>
      <w:r w:rsid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помогут в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ам сделать учёбу в школе для детей и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, конечно же,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 для Вас интересной и приятной.</w:t>
      </w:r>
    </w:p>
    <w:p w:rsidR="008D5196" w:rsidRPr="00A84438" w:rsidRDefault="008D5196" w:rsidP="00A84438">
      <w:pPr>
        <w:pStyle w:val="c0"/>
        <w:numPr>
          <w:ilvl w:val="0"/>
          <w:numId w:val="1"/>
        </w:numPr>
        <w:shd w:val="clear" w:color="auto" w:fill="FFFFFF" w:themeFill="background1"/>
        <w:spacing w:before="0" w:after="0" w:line="360" w:lineRule="auto"/>
        <w:ind w:left="0"/>
        <w:rPr>
          <w:rFonts w:ascii="Arial Black" w:hAnsi="Arial Black" w:cs="Aharoni"/>
          <w:color w:val="000000" w:themeColor="text1"/>
          <w:sz w:val="20"/>
          <w:szCs w:val="20"/>
        </w:rPr>
      </w:pP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Будите утром ребёнка спокойно, 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проснувшись, он должен увидеть в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ашу улыбку и  услышать ласковый голос. Не подгоняйте с утра, не дергайте по пустякам, не укоряйте за ошибки, даже если «Вчера предупреждали».</w:t>
      </w:r>
    </w:p>
    <w:p w:rsidR="008D5196" w:rsidRPr="00A84438" w:rsidRDefault="008D5196" w:rsidP="00A84438">
      <w:pPr>
        <w:pStyle w:val="c0"/>
        <w:numPr>
          <w:ilvl w:val="0"/>
          <w:numId w:val="1"/>
        </w:numPr>
        <w:shd w:val="clear" w:color="auto" w:fill="FFFFFF" w:themeFill="background1"/>
        <w:spacing w:before="0" w:after="0" w:line="360" w:lineRule="auto"/>
        <w:ind w:left="0"/>
        <w:rPr>
          <w:rFonts w:ascii="Arial Black" w:hAnsi="Arial Black" w:cs="Aharoni"/>
          <w:color w:val="000000" w:themeColor="text1"/>
          <w:sz w:val="20"/>
          <w:szCs w:val="20"/>
        </w:rPr>
      </w:pP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Не торопит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е. Умение рассчитывать время – в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аша задача, и если это плохо удаётся, это не вина ребёнка. </w:t>
      </w:r>
    </w:p>
    <w:p w:rsidR="008D5196" w:rsidRPr="00A84438" w:rsidRDefault="008D5196" w:rsidP="00A84438">
      <w:pPr>
        <w:pStyle w:val="c0"/>
        <w:numPr>
          <w:ilvl w:val="0"/>
          <w:numId w:val="1"/>
        </w:numPr>
        <w:shd w:val="clear" w:color="auto" w:fill="FFFFFF" w:themeFill="background1"/>
        <w:spacing w:before="0" w:after="0" w:line="360" w:lineRule="auto"/>
        <w:ind w:left="0"/>
        <w:rPr>
          <w:rFonts w:ascii="Arial Black" w:hAnsi="Arial Black" w:cs="Aharoni"/>
          <w:color w:val="000000" w:themeColor="text1"/>
          <w:sz w:val="20"/>
          <w:szCs w:val="20"/>
        </w:rPr>
      </w:pP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Не отправляйте ребёнка в школу без завтрака. До школьного завтрака ему 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еще 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много придётся поработать.</w:t>
      </w:r>
    </w:p>
    <w:p w:rsidR="008D5196" w:rsidRPr="00A84438" w:rsidRDefault="008D5196" w:rsidP="00A84438">
      <w:pPr>
        <w:pStyle w:val="c0"/>
        <w:numPr>
          <w:ilvl w:val="0"/>
          <w:numId w:val="1"/>
        </w:numPr>
        <w:shd w:val="clear" w:color="auto" w:fill="FFFFFF" w:themeFill="background1"/>
        <w:spacing w:before="0" w:after="0" w:line="360" w:lineRule="auto"/>
        <w:ind w:left="0"/>
        <w:rPr>
          <w:rFonts w:ascii="Arial Black" w:hAnsi="Arial Black" w:cs="Aharoni"/>
          <w:color w:val="000000" w:themeColor="text1"/>
          <w:sz w:val="20"/>
          <w:szCs w:val="20"/>
        </w:rPr>
      </w:pP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Ни в коем случае не прощайтесь «предупреждая»: «смотри, не балуйся», «веди себя хорошо», «чтобы не было плохих оценок».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 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Пожелайте ребёнку удачи, подбодрите его, найдите несколько ласковых слов – 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ведь 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у него  впереди трудный день. </w:t>
      </w:r>
    </w:p>
    <w:p w:rsidR="008D5196" w:rsidRPr="00A84438" w:rsidRDefault="008D5196" w:rsidP="00A84438">
      <w:pPr>
        <w:pStyle w:val="c0"/>
        <w:numPr>
          <w:ilvl w:val="0"/>
          <w:numId w:val="1"/>
        </w:numPr>
        <w:shd w:val="clear" w:color="auto" w:fill="FFFFFF" w:themeFill="background1"/>
        <w:spacing w:before="0" w:after="0" w:line="360" w:lineRule="auto"/>
        <w:ind w:left="0"/>
        <w:rPr>
          <w:rStyle w:val="c1"/>
          <w:rFonts w:ascii="Arial Black" w:hAnsi="Arial Black" w:cs="Aharoni"/>
          <w:color w:val="000000" w:themeColor="text1"/>
          <w:sz w:val="20"/>
          <w:szCs w:val="20"/>
        </w:rPr>
      </w:pP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Забудьте фразу «что сегодня получил», встречайте ребёнка после школы спокойно, не  обрушивайте тысячу вопросов, дайте расслабится (вспомните, как Вы сами чувствовали себя после тяжёлого рабочего дня, многочасового общения с людьми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, ребенок тоже человек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). </w:t>
      </w:r>
    </w:p>
    <w:p w:rsidR="008D5196" w:rsidRPr="00A84438" w:rsidRDefault="008D5196" w:rsidP="00A84438">
      <w:pPr>
        <w:pStyle w:val="c0"/>
        <w:numPr>
          <w:ilvl w:val="0"/>
          <w:numId w:val="1"/>
        </w:numPr>
        <w:shd w:val="clear" w:color="auto" w:fill="FFFFFF" w:themeFill="background1"/>
        <w:spacing w:before="0" w:after="0" w:line="360" w:lineRule="auto"/>
        <w:ind w:left="0"/>
        <w:rPr>
          <w:rFonts w:ascii="Arial Black" w:hAnsi="Arial Black" w:cs="Aharoni"/>
          <w:color w:val="000000" w:themeColor="text1"/>
          <w:sz w:val="20"/>
          <w:szCs w:val="20"/>
        </w:rPr>
      </w:pP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Е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сли 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ребенок 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жаждет поделиться чем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-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softHyphen/>
        <w:t>то, не отмахивайтесь, не откладывайте на потом, выслушайте, это не займет, много времени.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 Вы же главный человек в его жизни.</w:t>
      </w:r>
    </w:p>
    <w:p w:rsidR="008D5196" w:rsidRPr="00A84438" w:rsidRDefault="008D5196" w:rsidP="00A84438">
      <w:pPr>
        <w:pStyle w:val="c0"/>
        <w:numPr>
          <w:ilvl w:val="0"/>
          <w:numId w:val="1"/>
        </w:numPr>
        <w:shd w:val="clear" w:color="auto" w:fill="FFFFFF" w:themeFill="background1"/>
        <w:spacing w:before="0" w:after="0" w:line="360" w:lineRule="auto"/>
        <w:ind w:left="0"/>
        <w:rPr>
          <w:rFonts w:ascii="Arial Black" w:hAnsi="Arial Black" w:cs="Aharoni"/>
          <w:color w:val="000000" w:themeColor="text1"/>
          <w:sz w:val="20"/>
          <w:szCs w:val="20"/>
        </w:rPr>
      </w:pP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После школы не торопитесь садиться за уроки, необходимо два – три часа отдыха (а в первом классе лучше 1,5 часа поспать </w:t>
      </w:r>
      <w:proofErr w:type="gramStart"/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для</w:t>
      </w:r>
      <w:proofErr w:type="gramEnd"/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 </w:t>
      </w:r>
      <w:proofErr w:type="gramStart"/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восстановлении</w:t>
      </w:r>
      <w:proofErr w:type="gramEnd"/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 сил). Лучше время для  приготовления уроков с 15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:00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 до 17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:00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.</w:t>
      </w:r>
    </w:p>
    <w:p w:rsidR="008D5196" w:rsidRPr="00A84438" w:rsidRDefault="008D5196" w:rsidP="00A84438">
      <w:pPr>
        <w:pStyle w:val="c0"/>
        <w:numPr>
          <w:ilvl w:val="0"/>
          <w:numId w:val="1"/>
        </w:numPr>
        <w:shd w:val="clear" w:color="auto" w:fill="FFFFFF" w:themeFill="background1"/>
        <w:spacing w:before="0" w:after="0" w:line="360" w:lineRule="auto"/>
        <w:ind w:left="0"/>
        <w:rPr>
          <w:rFonts w:ascii="Arial Black" w:hAnsi="Arial Black" w:cs="Aharoni"/>
          <w:color w:val="000000" w:themeColor="text1"/>
          <w:sz w:val="20"/>
          <w:szCs w:val="20"/>
        </w:rPr>
      </w:pP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Не заставляйте делать все уроки в один присест, после 15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-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softHyphen/>
        <w:t>20 минут занятий необходимы 10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softHyphen/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-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15 минутные перерывы, лучше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,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 если они будут подвижными.</w:t>
      </w:r>
    </w:p>
    <w:p w:rsidR="008D5196" w:rsidRPr="00A84438" w:rsidRDefault="008D5196" w:rsidP="00A84438">
      <w:pPr>
        <w:pStyle w:val="c0"/>
        <w:numPr>
          <w:ilvl w:val="0"/>
          <w:numId w:val="1"/>
        </w:numPr>
        <w:shd w:val="clear" w:color="auto" w:fill="FFFFFF" w:themeFill="background1"/>
        <w:spacing w:before="0" w:after="0" w:line="360" w:lineRule="auto"/>
        <w:ind w:left="0"/>
        <w:rPr>
          <w:rFonts w:ascii="Arial Black" w:hAnsi="Arial Black" w:cs="Aharoni"/>
          <w:color w:val="000000" w:themeColor="text1"/>
          <w:sz w:val="20"/>
          <w:szCs w:val="20"/>
        </w:rPr>
      </w:pP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Во время приготовления уроков не сидите «над душой», дайте возможность ребёнку работать одно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му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, но если уж нужна ваш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а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 помощь, наберитесь терпения. </w:t>
      </w:r>
      <w:proofErr w:type="gramStart"/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Спокойный тон, 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lastRenderedPageBreak/>
        <w:t>поддержка («не волнуйся, всё получится», «давай разберёмся вместе», «я помогу»), похвала (даже, если не всё получается) – необходимы.</w:t>
      </w:r>
      <w:proofErr w:type="gramEnd"/>
    </w:p>
    <w:p w:rsidR="008D5196" w:rsidRPr="00A84438" w:rsidRDefault="008D5196" w:rsidP="00A84438">
      <w:pPr>
        <w:pStyle w:val="c0"/>
        <w:numPr>
          <w:ilvl w:val="0"/>
          <w:numId w:val="1"/>
        </w:numPr>
        <w:shd w:val="clear" w:color="auto" w:fill="FFFFFF" w:themeFill="background1"/>
        <w:spacing w:before="0" w:after="0" w:line="360" w:lineRule="auto"/>
        <w:ind w:left="0"/>
        <w:rPr>
          <w:rFonts w:ascii="Arial Black" w:hAnsi="Arial Black" w:cs="Aharoni"/>
          <w:color w:val="000000" w:themeColor="text1"/>
          <w:sz w:val="20"/>
          <w:szCs w:val="20"/>
        </w:rPr>
      </w:pP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Найдите в тече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ние дня хотя бы полчаса, когда вы буде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те принадлежать только ребенку, не отвлекаясь на домашние заботы, телевизор,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 соц. сети,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 общение с другими членами семьи. В это время важнее всего его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 дела, заботы, мысли, желания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.</w:t>
      </w:r>
    </w:p>
    <w:p w:rsidR="008D5196" w:rsidRPr="00A84438" w:rsidRDefault="008D5196" w:rsidP="00A84438">
      <w:pPr>
        <w:pStyle w:val="c0"/>
        <w:numPr>
          <w:ilvl w:val="0"/>
          <w:numId w:val="1"/>
        </w:numPr>
        <w:shd w:val="clear" w:color="auto" w:fill="FFFFFF" w:themeFill="background1"/>
        <w:spacing w:before="0" w:after="0" w:line="360" w:lineRule="auto"/>
        <w:ind w:left="0"/>
        <w:rPr>
          <w:rFonts w:ascii="Arial Black" w:hAnsi="Arial Black" w:cs="Aharoni"/>
          <w:color w:val="000000" w:themeColor="text1"/>
          <w:sz w:val="20"/>
          <w:szCs w:val="20"/>
        </w:rPr>
      </w:pP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Помните, что в течение учебного года есть критические периоды, когда учиться сложнее, быстрее наступает утомляемость, снижена работоспособность. Это первы</w:t>
      </w:r>
      <w:r w:rsidR="00C03751"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е 4</w:t>
      </w:r>
      <w:r w:rsidR="00C03751"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softHyphen/>
        <w:t>6 недель для первоклассника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. Конец второй четверти, первая неделя после зимних каникул, середина 3</w:t>
      </w:r>
      <w:r w:rsidR="00C03751"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-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softHyphen/>
        <w:t xml:space="preserve">й четверти </w:t>
      </w:r>
      <w:r w:rsidR="00C03751"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-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 в эти периоды следует быть особенно внимательными к состоянию ребенка.</w:t>
      </w:r>
    </w:p>
    <w:p w:rsidR="008D5196" w:rsidRPr="00A84438" w:rsidRDefault="008D5196" w:rsidP="00A84438">
      <w:pPr>
        <w:pStyle w:val="c0"/>
        <w:numPr>
          <w:ilvl w:val="0"/>
          <w:numId w:val="1"/>
        </w:numPr>
        <w:shd w:val="clear" w:color="auto" w:fill="FFFFFF" w:themeFill="background1"/>
        <w:spacing w:before="0" w:after="0" w:line="360" w:lineRule="auto"/>
        <w:ind w:left="0"/>
        <w:rPr>
          <w:rFonts w:ascii="Arial Black" w:hAnsi="Arial Black" w:cs="Aharoni"/>
          <w:color w:val="000000" w:themeColor="text1"/>
          <w:sz w:val="20"/>
          <w:szCs w:val="20"/>
        </w:rPr>
      </w:pP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Верьте в ребенка! Радуйтесь его успехам, не делайте трагедий из неудач. </w:t>
      </w:r>
      <w:r w:rsidR="00C03751"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Все мы не идеальны. 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Вселяйте в него уверенность, что он «все может, всего достигнет», стоит ему захотеть</w:t>
      </w:r>
      <w:r w:rsidR="00C03751"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 и приложить усилия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.</w:t>
      </w:r>
    </w:p>
    <w:p w:rsidR="008D5196" w:rsidRPr="00A84438" w:rsidRDefault="008D5196" w:rsidP="00A84438">
      <w:pPr>
        <w:pStyle w:val="c0"/>
        <w:numPr>
          <w:ilvl w:val="0"/>
          <w:numId w:val="1"/>
        </w:numPr>
        <w:shd w:val="clear" w:color="auto" w:fill="FFFFFF" w:themeFill="background1"/>
        <w:spacing w:before="0" w:after="0" w:line="360" w:lineRule="auto"/>
        <w:ind w:left="0"/>
        <w:rPr>
          <w:rFonts w:ascii="Arial Black" w:hAnsi="Arial Black" w:cs="Aharoni"/>
          <w:color w:val="000000" w:themeColor="text1"/>
          <w:sz w:val="20"/>
          <w:szCs w:val="20"/>
        </w:rPr>
      </w:pP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Низкая оценка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softHyphen/>
        <w:t xml:space="preserve"> </w:t>
      </w:r>
      <w:r w:rsidR="00C03751"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- 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это психологическая травма для ребенка. Чтобы предупредить  </w:t>
      </w:r>
      <w:r w:rsidR="00C03751"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«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оценочный травматизм</w:t>
      </w:r>
      <w:r w:rsidR="00C03751"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»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, не н</w:t>
      </w:r>
      <w:r w:rsidR="00C03751"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аказывайте за плохую оценку. И в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ы, и ребенок должны понимать, что оценка</w:t>
      </w:r>
      <w:r w:rsidR="00C03751"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,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 как красная лампочка, сигнал тревоги: здесь не доучили, не разобрались, недостаточно постарались; а не по</w:t>
      </w:r>
      <w:r w:rsidR="00C03751"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вод расквитаться с ребенком за в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аши, кстати, доб</w:t>
      </w:r>
      <w:r w:rsidR="00C03751"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ровольно взятые на себя, обязанности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.</w:t>
      </w:r>
    </w:p>
    <w:p w:rsidR="008D5196" w:rsidRPr="00A84438" w:rsidRDefault="008D5196" w:rsidP="00A84438">
      <w:pPr>
        <w:pStyle w:val="c0"/>
        <w:numPr>
          <w:ilvl w:val="0"/>
          <w:numId w:val="1"/>
        </w:numPr>
        <w:shd w:val="clear" w:color="auto" w:fill="FFFFFF" w:themeFill="background1"/>
        <w:spacing w:before="0" w:after="0" w:line="360" w:lineRule="auto"/>
        <w:ind w:left="0"/>
        <w:rPr>
          <w:rFonts w:ascii="Arial Black" w:hAnsi="Arial Black" w:cs="Aharoni"/>
          <w:color w:val="000000" w:themeColor="text1"/>
          <w:sz w:val="20"/>
          <w:szCs w:val="20"/>
        </w:rPr>
      </w:pP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Успевайте заметить и отметить любое усилие, которое привело ребенка к успеху или  улучшило качество работы. Избегайте намеков на то, что ошибка или неудача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softHyphen/>
        <w:t xml:space="preserve"> следствие </w:t>
      </w:r>
      <w:r w:rsidR="00C03751"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отсутствия способностей (любую в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ашу оценку ребенок склонен принимать глобально, считая, что оценивают его личность: «тройка 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softHyphen/>
        <w:t xml:space="preserve"> я плохой»</w:t>
      </w:r>
      <w:r w:rsidR="00C03751"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)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. Хвалите исполнителя, критикуйте 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softHyphen/>
        <w:t xml:space="preserve"> исполнение.</w:t>
      </w:r>
    </w:p>
    <w:p w:rsidR="008D5196" w:rsidRPr="00A84438" w:rsidRDefault="008D5196" w:rsidP="00A84438">
      <w:pPr>
        <w:pStyle w:val="c0"/>
        <w:numPr>
          <w:ilvl w:val="0"/>
          <w:numId w:val="1"/>
        </w:numPr>
        <w:shd w:val="clear" w:color="auto" w:fill="FFFFFF" w:themeFill="background1"/>
        <w:spacing w:before="0" w:after="0" w:line="360" w:lineRule="auto"/>
        <w:ind w:left="0"/>
        <w:rPr>
          <w:rFonts w:ascii="Arial Black" w:hAnsi="Arial Black" w:cs="Aharoni"/>
          <w:color w:val="000000" w:themeColor="text1"/>
          <w:sz w:val="20"/>
          <w:szCs w:val="20"/>
        </w:rPr>
      </w:pP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Не сравнивайте успехи сына, доче</w:t>
      </w:r>
      <w:r w:rsidR="00C03751"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ри с успехами их братьев/сестер, друзей, детей ва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ших знакомых. Сравнивай</w:t>
      </w:r>
      <w:r w:rsidR="00C03751"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те ребенка только с ним самим – «Р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аньше не умел, теперь уже можешь</w:t>
      </w:r>
      <w:r w:rsidR="00C03751"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»</w:t>
      </w: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>.</w:t>
      </w:r>
    </w:p>
    <w:p w:rsidR="00A84438" w:rsidRDefault="008D5196" w:rsidP="00A84438">
      <w:pPr>
        <w:pStyle w:val="c0"/>
        <w:numPr>
          <w:ilvl w:val="0"/>
          <w:numId w:val="1"/>
        </w:numPr>
        <w:shd w:val="clear" w:color="auto" w:fill="FFFFFF" w:themeFill="background1"/>
        <w:spacing w:before="0" w:after="0" w:line="360" w:lineRule="auto"/>
        <w:ind w:left="0"/>
        <w:rPr>
          <w:rStyle w:val="c1"/>
          <w:rFonts w:ascii="Arial Black" w:hAnsi="Arial Black" w:cs="Aharoni"/>
          <w:color w:val="000000" w:themeColor="text1"/>
          <w:sz w:val="20"/>
          <w:szCs w:val="20"/>
        </w:rPr>
      </w:pPr>
      <w:r w:rsidRPr="00A84438">
        <w:rPr>
          <w:rStyle w:val="c1"/>
          <w:rFonts w:ascii="Arial Black" w:hAnsi="Arial Black" w:cs="Aharoni"/>
          <w:color w:val="000000" w:themeColor="text1"/>
          <w:sz w:val="20"/>
          <w:szCs w:val="20"/>
        </w:rPr>
        <w:t xml:space="preserve">Любите ребенка таким, какой он есть! </w:t>
      </w:r>
    </w:p>
    <w:p w:rsidR="00A84438" w:rsidRPr="00A84438" w:rsidRDefault="00A84438" w:rsidP="00A84438">
      <w:pPr>
        <w:pStyle w:val="c0"/>
        <w:shd w:val="clear" w:color="auto" w:fill="FFFFFF" w:themeFill="background1"/>
        <w:spacing w:before="0" w:after="0" w:line="360" w:lineRule="auto"/>
        <w:rPr>
          <w:rStyle w:val="c1"/>
          <w:rFonts w:ascii="Arial Black" w:hAnsi="Arial Black" w:cs="Aharoni"/>
          <w:color w:val="000000" w:themeColor="text1"/>
          <w:sz w:val="20"/>
          <w:szCs w:val="20"/>
        </w:rPr>
      </w:pPr>
      <w:bookmarkStart w:id="0" w:name="_GoBack"/>
      <w:bookmarkEnd w:id="0"/>
    </w:p>
    <w:p w:rsidR="00733DEF" w:rsidRPr="008D5196" w:rsidRDefault="00900B9E" w:rsidP="00900B9E">
      <w:pPr>
        <w:shd w:val="clear" w:color="auto" w:fill="FFFFFF" w:themeFill="background1"/>
        <w:jc w:val="center"/>
        <w:rPr>
          <w:rFonts w:ascii="Arial Black" w:hAnsi="Arial Black" w:cs="Aharoni"/>
          <w:color w:val="000000" w:themeColor="text1"/>
        </w:rPr>
      </w:pPr>
      <w:r>
        <w:rPr>
          <w:rFonts w:ascii="Arial Black" w:hAnsi="Arial Black" w:cs="Aharoni"/>
          <w:noProof/>
          <w:color w:val="000000" w:themeColor="text1"/>
          <w:lang w:eastAsia="ru-RU"/>
        </w:rPr>
        <w:drawing>
          <wp:inline distT="0" distB="0" distL="0" distR="0">
            <wp:extent cx="3145536" cy="2360464"/>
            <wp:effectExtent l="0" t="0" r="0" b="1905"/>
            <wp:docPr id="2" name="Рисунок 2" descr="C:\Users\Пользователь\Desktop\СОВЕТЫ РОДИТЕЛЯМ БУДУЩИХ ПЕРВОКЛАССНИКОВ\img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ОВЕТЫ РОДИТЕЛЯМ БУДУЩИХ ПЕРВОКЛАССНИКОВ\img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320" cy="23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3DEF" w:rsidRPr="008D5196" w:rsidSect="00733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C6EB2"/>
    <w:multiLevelType w:val="hybridMultilevel"/>
    <w:tmpl w:val="DD1066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67"/>
    <w:rsid w:val="00517FCD"/>
    <w:rsid w:val="00733DEF"/>
    <w:rsid w:val="008D5196"/>
    <w:rsid w:val="00900B9E"/>
    <w:rsid w:val="00A84438"/>
    <w:rsid w:val="00B16C67"/>
    <w:rsid w:val="00C0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DE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D51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D5196"/>
  </w:style>
  <w:style w:type="paragraph" w:customStyle="1" w:styleId="c0">
    <w:name w:val="c0"/>
    <w:basedOn w:val="a"/>
    <w:rsid w:val="008D51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5196"/>
  </w:style>
  <w:style w:type="character" w:customStyle="1" w:styleId="c3">
    <w:name w:val="c3"/>
    <w:basedOn w:val="a0"/>
    <w:rsid w:val="008D5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DE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D51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D5196"/>
  </w:style>
  <w:style w:type="paragraph" w:customStyle="1" w:styleId="c0">
    <w:name w:val="c0"/>
    <w:basedOn w:val="a"/>
    <w:rsid w:val="008D51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5196"/>
  </w:style>
  <w:style w:type="character" w:customStyle="1" w:styleId="c3">
    <w:name w:val="c3"/>
    <w:basedOn w:val="a0"/>
    <w:rsid w:val="008D5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39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96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2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8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563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78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05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98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404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699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315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1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377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7076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3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20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02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384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1818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7262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2020-04-22T09:03:00Z</dcterms:created>
  <dcterms:modified xsi:type="dcterms:W3CDTF">2020-04-22T09:30:00Z</dcterms:modified>
</cp:coreProperties>
</file>