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2C" w:rsidRDefault="00EB0EDA">
      <w:pPr>
        <w:pStyle w:val="10"/>
        <w:keepNext/>
        <w:keepLines/>
        <w:spacing w:line="230" w:lineRule="auto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  <w:u w:val="none"/>
        </w:rPr>
        <w:t>ИНФОРМАЦИЯ ДЛЯ РОДИТЕЛЕЙ</w:t>
      </w:r>
      <w:bookmarkEnd w:id="0"/>
    </w:p>
    <w:p w:rsidR="008E2C2C" w:rsidRDefault="00EB0EDA">
      <w:pPr>
        <w:pStyle w:val="11"/>
        <w:ind w:firstLine="380"/>
      </w:pPr>
      <w:r>
        <w:t xml:space="preserve">В нашем детском саду работает </w:t>
      </w:r>
      <w:r w:rsidR="00C8223A" w:rsidRPr="00C8223A">
        <w:t>63</w:t>
      </w:r>
      <w:r w:rsidR="00C8223A">
        <w:t xml:space="preserve"> сотрудника</w:t>
      </w:r>
      <w:r>
        <w:t>, и у каждого из них свой круг обязанностей. Но порой родителям довольно сложно разобраться, к кому обратиться со своими проблемами. Так с кем же лучше всего обсудить вопросы воспитания,</w:t>
      </w:r>
      <w:r>
        <w:t xml:space="preserve"> здоровья, питания? О чем можно спросить </w:t>
      </w:r>
      <w:proofErr w:type="gramStart"/>
      <w:r>
        <w:t>заместителя</w:t>
      </w:r>
      <w:proofErr w:type="gramEnd"/>
      <w:r>
        <w:t xml:space="preserve"> заведующего по воспитательной работе? За что отвечает воспитатель? И чем занимаются специалисты? Как осуществляется работа всего коллектива?</w:t>
      </w:r>
    </w:p>
    <w:p w:rsidR="008E2C2C" w:rsidRDefault="00EB0EDA">
      <w:pPr>
        <w:pStyle w:val="10"/>
        <w:keepNext/>
        <w:keepLines/>
      </w:pPr>
      <w:bookmarkStart w:id="1" w:name="bookmark2"/>
      <w:r>
        <w:rPr>
          <w:color w:val="1F497D"/>
        </w:rPr>
        <w:t>Управление учреждением</w:t>
      </w:r>
      <w:bookmarkEnd w:id="1"/>
    </w:p>
    <w:p w:rsidR="008E2C2C" w:rsidRDefault="00EB0EDA">
      <w:pPr>
        <w:pStyle w:val="11"/>
        <w:ind w:firstLine="380"/>
      </w:pPr>
      <w:r>
        <w:t>Управление детским садом осуществляется</w:t>
      </w:r>
      <w:r>
        <w:t xml:space="preserve"> на основе сочетания принципов единоначалия и коллегиальности.</w:t>
      </w:r>
    </w:p>
    <w:p w:rsidR="008E2C2C" w:rsidRDefault="00EB0EDA">
      <w:pPr>
        <w:pStyle w:val="11"/>
        <w:ind w:firstLine="0"/>
      </w:pPr>
      <w:r>
        <w:t>Управление детским садом осуществляют: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мэрия города Ярославля;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Учредитель;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Комитет по управлению муниципальным имуществом;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заведующий учреждением;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педагогический совет;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8"/>
        </w:tabs>
        <w:ind w:firstLine="580"/>
      </w:pPr>
      <w:r>
        <w:t>управляющий совет.</w:t>
      </w:r>
    </w:p>
    <w:p w:rsidR="008E2C2C" w:rsidRDefault="00EB0EDA">
      <w:pPr>
        <w:pStyle w:val="10"/>
        <w:keepNext/>
        <w:keepLines/>
      </w:pPr>
      <w:bookmarkStart w:id="2" w:name="bookmark4"/>
      <w:r>
        <w:rPr>
          <w:color w:val="1F497D"/>
        </w:rPr>
        <w:t>Руков</w:t>
      </w:r>
      <w:r>
        <w:rPr>
          <w:color w:val="1F497D"/>
        </w:rPr>
        <w:t>одство детского сада.</w:t>
      </w:r>
      <w:bookmarkEnd w:id="2"/>
    </w:p>
    <w:p w:rsidR="008E2C2C" w:rsidRDefault="00EB0EDA">
      <w:pPr>
        <w:pStyle w:val="11"/>
        <w:ind w:firstLine="800"/>
      </w:pPr>
      <w:r>
        <w:t>К администрации дошкольного учреждения относятся заведующий детским садом, заместитель заведующего по административно-хозяйственной работе, главный бухгалтер. Наряду с ними в учреждении есть руководители структурных подразделений - эт</w:t>
      </w:r>
      <w:r>
        <w:t>о старший воспитатель, старшая медсестра, руководитель коррекционного блока, шеф повар.</w:t>
      </w:r>
    </w:p>
    <w:p w:rsidR="008E2C2C" w:rsidRDefault="00EB0EDA">
      <w:pPr>
        <w:pStyle w:val="10"/>
        <w:keepNext/>
        <w:keepLines/>
      </w:pPr>
      <w:bookmarkStart w:id="3" w:name="bookmark6"/>
      <w:r>
        <w:rPr>
          <w:color w:val="1F497D"/>
        </w:rPr>
        <w:t>Заведующий детским садом</w:t>
      </w:r>
      <w:r>
        <w:rPr>
          <w:color w:val="1F497D"/>
          <w:u w:val="none"/>
        </w:rPr>
        <w:t>.</w:t>
      </w:r>
      <w:bookmarkEnd w:id="3"/>
    </w:p>
    <w:p w:rsidR="008E2C2C" w:rsidRDefault="00EB0EDA">
      <w:pPr>
        <w:pStyle w:val="11"/>
        <w:spacing w:line="283" w:lineRule="auto"/>
        <w:ind w:firstLine="580"/>
      </w:pPr>
      <w:r>
        <w:t>Заведующий осуществляет общее руководство детским садом. В своей деятельности она опирается на Федеральный закон от 29.12.2012 г. № 273-ФЗ «Об</w:t>
      </w:r>
      <w:r>
        <w:t xml:space="preserve"> образовании в Российской Федерации», Устав дошкольного учреждения, и иные нормативн</w:t>
      </w:r>
      <w:proofErr w:type="gramStart"/>
      <w:r>
        <w:t>о-</w:t>
      </w:r>
      <w:proofErr w:type="gramEnd"/>
      <w:r>
        <w:t xml:space="preserve"> правовые акты. Заведующий: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0"/>
        </w:tabs>
        <w:spacing w:line="283" w:lineRule="auto"/>
        <w:ind w:firstLine="580"/>
      </w:pPr>
      <w: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9"/>
        </w:tabs>
        <w:ind w:firstLine="580"/>
      </w:pPr>
      <w:r>
        <w:t>издает приказы и дает указан</w:t>
      </w:r>
      <w:r>
        <w:t>ия, обязательные для исполнения всеми работниками детского сада;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0"/>
        </w:tabs>
        <w:spacing w:line="276" w:lineRule="auto"/>
        <w:ind w:firstLine="580"/>
      </w:pPr>
      <w:r>
        <w:t>обеспечивает реализацию федерального государственного образовательного стандарта;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4"/>
        </w:tabs>
        <w:spacing w:line="276" w:lineRule="auto"/>
        <w:ind w:firstLine="580"/>
      </w:pPr>
      <w:r>
        <w:t>формирует контингент обучающихся, обеспечивает охрану их жизни и здоровья во время образовательного процесса,</w:t>
      </w:r>
      <w:r>
        <w:t xml:space="preserve"> соблюдение прав и свобод, обучающихся и работников детского сада;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43"/>
        </w:tabs>
        <w:spacing w:line="276" w:lineRule="auto"/>
        <w:ind w:firstLine="580"/>
      </w:pPr>
      <w:r>
        <w:t>определяет стратегию, цели и задачи развития детского сада;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4"/>
        </w:tabs>
        <w:ind w:firstLine="580"/>
      </w:pPr>
      <w:r>
        <w:t>распоряжается средствами и имуществом бюджетного учреждения в пределах, установленных законодательством Российской Федерации и ус</w:t>
      </w:r>
      <w:r>
        <w:t>тавом;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4"/>
        </w:tabs>
        <w:ind w:firstLine="580"/>
      </w:pPr>
      <w:r>
        <w:t>поддерживает благоприятный морально-психологический климат в коллективе;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43"/>
        </w:tabs>
        <w:ind w:firstLine="580"/>
      </w:pPr>
      <w:r>
        <w:t>утверждает структуру и штатное расписание детского сада;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4"/>
        </w:tabs>
        <w:ind w:firstLine="580"/>
      </w:pPr>
      <w:r>
        <w:t>осуществляет подбор и расстановку кадров, создает условия для непрерывного повышения их квалификации;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1"/>
        </w:tabs>
        <w:ind w:firstLine="580"/>
      </w:pPr>
      <w:r>
        <w:t>принимает меры по</w:t>
      </w:r>
      <w:r>
        <w:t xml:space="preserve"> обеспечению детского сада квалифицированными кадрами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6"/>
        </w:tabs>
        <w:ind w:firstLine="580"/>
      </w:pPr>
      <w:r>
        <w:lastRenderedPageBreak/>
        <w:t>устанавливает заработную плату работников детского сада в зависимости от квалификации работника, сложности, количества, качества и условий выполняемой работы, а также компенсационные выплаты и стимулиру</w:t>
      </w:r>
      <w:r>
        <w:t>ющие выплаты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783"/>
        </w:tabs>
        <w:ind w:firstLine="580"/>
      </w:pPr>
      <w:r>
        <w:t>планирует, координирует и контролирует работу структурных подразделений, педагогических и иных работников учреждения;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40"/>
        </w:tabs>
        <w:ind w:firstLine="580"/>
      </w:pPr>
      <w:r>
        <w:t>выполняет правила по охране труда и пожарной безопасности;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6"/>
        </w:tabs>
        <w:ind w:firstLine="580"/>
      </w:pPr>
      <w:r>
        <w:t xml:space="preserve">предоставляет учредителю и общественности ежегодный отчет о </w:t>
      </w:r>
      <w:r>
        <w:t>поступлении и расходовании финансовых и материальных средств, а также отчет о результатах образовательной деятельности учреждения;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1"/>
        </w:tabs>
        <w:spacing w:after="200"/>
        <w:ind w:firstLine="580"/>
      </w:pPr>
      <w:r>
        <w:t>проводит прием граждан, сотрудников и родителей (законных представителей) воспитанников.</w:t>
      </w:r>
    </w:p>
    <w:p w:rsidR="008E2C2C" w:rsidRDefault="00EB0EDA">
      <w:pPr>
        <w:pStyle w:val="10"/>
        <w:keepNext/>
        <w:keepLines/>
        <w:ind w:firstLine="540"/>
        <w:jc w:val="left"/>
      </w:pPr>
      <w:bookmarkStart w:id="4" w:name="bookmark8"/>
      <w:r>
        <w:t>Заместитель заведующего по администр</w:t>
      </w:r>
      <w:r>
        <w:t>ативно-хозяйственной работе</w:t>
      </w:r>
      <w:bookmarkEnd w:id="4"/>
    </w:p>
    <w:p w:rsidR="008E2C2C" w:rsidRDefault="00EB0EDA">
      <w:pPr>
        <w:pStyle w:val="11"/>
        <w:ind w:firstLine="580"/>
      </w:pPr>
      <w:r>
        <w:t>Заместитель по АХР осуществляет руководство вспомогательного и обслуживающего персонала детского сада.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41"/>
        </w:tabs>
        <w:spacing w:line="276" w:lineRule="auto"/>
        <w:ind w:firstLine="580"/>
      </w:pPr>
      <w:r>
        <w:t>обеспечивает системную административно-хозяйственную работу учреждения;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1"/>
        </w:tabs>
        <w:spacing w:line="276" w:lineRule="auto"/>
        <w:ind w:firstLine="580"/>
      </w:pPr>
      <w:r>
        <w:t xml:space="preserve">обеспечивает текущий </w:t>
      </w:r>
      <w:proofErr w:type="gramStart"/>
      <w:r>
        <w:t>контроль за</w:t>
      </w:r>
      <w:proofErr w:type="gramEnd"/>
      <w:r>
        <w:t xml:space="preserve"> хозяйственным </w:t>
      </w:r>
      <w:r>
        <w:t>обслуживанием и надлежащим техническим и санитарно-гигиеническим состоянием ДОУ;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40"/>
        </w:tabs>
        <w:spacing w:line="276" w:lineRule="auto"/>
        <w:ind w:firstLine="580"/>
      </w:pPr>
      <w:r>
        <w:t>осуществляет заключение договоров с обслуживающими организациями;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31"/>
        </w:tabs>
        <w:spacing w:line="317" w:lineRule="auto"/>
        <w:ind w:firstLine="580"/>
      </w:pPr>
      <w:r>
        <w:t>обеспечивает соблюдение правил по охране труда и пожарной безопасности в ДОУ;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940"/>
        </w:tabs>
        <w:ind w:firstLine="680"/>
      </w:pPr>
      <w:r>
        <w:t>осуществляет и контролирует зак</w:t>
      </w:r>
      <w:r>
        <w:t>упку мебели, посуды, оборудования;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940"/>
        </w:tabs>
        <w:ind w:firstLine="680"/>
      </w:pPr>
      <w:r>
        <w:t>руководит работами по благоустройству и озеленению территории;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894"/>
        </w:tabs>
        <w:spacing w:after="300"/>
        <w:ind w:firstLine="680"/>
      </w:pPr>
      <w:r>
        <w:t>проводит инструктаж на рабочем месте вспомогательного и обслуживающего персонала детского сада.</w:t>
      </w:r>
    </w:p>
    <w:p w:rsidR="008E2C2C" w:rsidRDefault="00EB0EDA">
      <w:pPr>
        <w:pStyle w:val="10"/>
        <w:keepNext/>
        <w:keepLines/>
      </w:pPr>
      <w:bookmarkStart w:id="5" w:name="bookmark10"/>
      <w:r>
        <w:t>Главный бухгалтер</w:t>
      </w:r>
      <w:bookmarkEnd w:id="5"/>
    </w:p>
    <w:p w:rsidR="008E2C2C" w:rsidRDefault="00EB0EDA">
      <w:pPr>
        <w:pStyle w:val="11"/>
        <w:ind w:firstLine="580"/>
      </w:pPr>
      <w:r>
        <w:t>Осуществляет организацию бухгалтерского учет</w:t>
      </w:r>
      <w:r>
        <w:t xml:space="preserve">а хозяйственно - финансовой деятельности и </w:t>
      </w:r>
      <w:proofErr w:type="gramStart"/>
      <w:r>
        <w:t>контроль за</w:t>
      </w:r>
      <w:proofErr w:type="gramEnd"/>
      <w:r>
        <w:t xml:space="preserve"> рациональным использованием материальных и финансовых ресурсов, сохранностью собственности учреждения;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942"/>
        </w:tabs>
        <w:ind w:firstLine="680"/>
      </w:pPr>
      <w:r>
        <w:t>обеспечивает полный учет поступающих денежных, основных и товарно-материальных средств и ценностей</w:t>
      </w:r>
      <w:r>
        <w:t>, а также их своевременный учет;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932"/>
        </w:tabs>
        <w:ind w:firstLine="680"/>
      </w:pPr>
      <w:r>
        <w:t xml:space="preserve">осуществляет составление баланса и оперативных сводных отчетов, статистической отчетности, предоставление документации в установленные сроки </w:t>
      </w:r>
      <w:proofErr w:type="gramStart"/>
      <w:r>
        <w:t>в</w:t>
      </w:r>
      <w:proofErr w:type="gramEnd"/>
      <w:r>
        <w:t xml:space="preserve"> соответствующие организации;</w:t>
      </w:r>
    </w:p>
    <w:p w:rsidR="008E2C2C" w:rsidRDefault="00EB0EDA">
      <w:pPr>
        <w:pStyle w:val="11"/>
        <w:numPr>
          <w:ilvl w:val="0"/>
          <w:numId w:val="1"/>
        </w:numPr>
        <w:tabs>
          <w:tab w:val="left" w:pos="1014"/>
        </w:tabs>
        <w:ind w:firstLine="760"/>
      </w:pPr>
      <w:r>
        <w:t>участвует в составлении смет финансово - хозяйствен</w:t>
      </w:r>
      <w:r>
        <w:t>ной деятельности учреждения.</w:t>
      </w:r>
    </w:p>
    <w:sectPr w:rsidR="008E2C2C" w:rsidSect="008E2C2C">
      <w:pgSz w:w="11900" w:h="16840"/>
      <w:pgMar w:top="1119" w:right="825" w:bottom="1039" w:left="1662" w:header="691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DA" w:rsidRDefault="00EB0EDA" w:rsidP="008E2C2C">
      <w:r>
        <w:separator/>
      </w:r>
    </w:p>
  </w:endnote>
  <w:endnote w:type="continuationSeparator" w:id="0">
    <w:p w:rsidR="00EB0EDA" w:rsidRDefault="00EB0EDA" w:rsidP="008E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DA" w:rsidRDefault="00EB0EDA"/>
  </w:footnote>
  <w:footnote w:type="continuationSeparator" w:id="0">
    <w:p w:rsidR="00EB0EDA" w:rsidRDefault="00EB0E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D49"/>
    <w:multiLevelType w:val="multilevel"/>
    <w:tmpl w:val="2AD20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E2C2C"/>
    <w:rsid w:val="008E2C2C"/>
    <w:rsid w:val="00C8223A"/>
    <w:rsid w:val="00EB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C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E2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99"/>
      <w:sz w:val="26"/>
      <w:szCs w:val="26"/>
      <w:u w:val="single"/>
    </w:rPr>
  </w:style>
  <w:style w:type="character" w:customStyle="1" w:styleId="a3">
    <w:name w:val="Основной текст_"/>
    <w:basedOn w:val="a0"/>
    <w:link w:val="11"/>
    <w:rsid w:val="008E2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8E2C2C"/>
    <w:pPr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26"/>
      <w:szCs w:val="26"/>
      <w:u w:val="single"/>
    </w:rPr>
  </w:style>
  <w:style w:type="paragraph" w:customStyle="1" w:styleId="11">
    <w:name w:val="Основной текст1"/>
    <w:basedOn w:val="a"/>
    <w:link w:val="a3"/>
    <w:rsid w:val="008E2C2C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Egorka</dc:creator>
  <cp:keywords/>
  <cp:lastModifiedBy>Пользователь Windows</cp:lastModifiedBy>
  <cp:revision>2</cp:revision>
  <dcterms:created xsi:type="dcterms:W3CDTF">2022-01-27T09:16:00Z</dcterms:created>
  <dcterms:modified xsi:type="dcterms:W3CDTF">2022-01-27T09:16:00Z</dcterms:modified>
</cp:coreProperties>
</file>