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2" w:rsidRPr="00C430C2" w:rsidRDefault="00AF0B62" w:rsidP="00C430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430C2">
        <w:rPr>
          <w:rFonts w:ascii="Times New Roman" w:hAnsi="Times New Roman" w:cs="Times New Roman"/>
          <w:b/>
          <w:sz w:val="40"/>
          <w:szCs w:val="40"/>
        </w:rPr>
        <w:t>Советы тифлопедагога родителям будущего первоклассника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Скоро ваш ребенок пойдет в школу. У вас появится много вопросов о том, как сохранить зрение ребенка в дальнейшем, какие факторы помогают в восстановлении зрения. В школе, в домашней обстановке родители должны учитывать рекомендации врача, тифлопедагога. Предлагаю общий перечень рекомендаций.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Следует проводить периодические осмотры у врача - офтальмолога с целью контроля за состоянием зрения. Сроки повторного осмотра устанавливает врач.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Если врач прописал очки для занятий, их нельзя использовать в повседневной деятельности. В некоторых случаях улучшить остроту зрения удается с помощью очков. Как следует пользоваться, постоянно или периодически, для дали</w:t>
      </w:r>
      <w:r w:rsidR="00456C78">
        <w:rPr>
          <w:rFonts w:ascii="Times New Roman" w:hAnsi="Times New Roman" w:cs="Times New Roman"/>
          <w:sz w:val="28"/>
          <w:szCs w:val="28"/>
        </w:rPr>
        <w:t xml:space="preserve"> или близи - решает офтальмолог</w:t>
      </w:r>
      <w:r w:rsidR="00AF0B62" w:rsidRPr="00AF0B62">
        <w:rPr>
          <w:rFonts w:ascii="Times New Roman" w:hAnsi="Times New Roman" w:cs="Times New Roman"/>
          <w:sz w:val="28"/>
          <w:szCs w:val="28"/>
        </w:rPr>
        <w:t>. Родители постоянно придерживаются его рекомендаций.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Родители должны приучать ребенка следить за чистотой стекол, вырабатывать навык ежедневно протирать очки самостоятельно мягкой фланелью.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Иметь запасную пару очков на случай, если очки окажутся неисправными.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В школе, дома очки хранить в футляре, приучать класть их на стол, парту стеклами вверх.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Чередовать занятия с активным отдыхом. Во время выполнения зрительной работы нужно устраивать кратковременные паузы. При понижении зрительных возможностей наблюдается повышенная утомляемость, снижается работоспособность. В школе попросите учителя, чтобы разрешил ребенку с нарушением зрения во время урока встать с рабочего места и посмотреть в окно. Так глаза отдыхают.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 xml:space="preserve">В целях охраны зрения большое значение имеет создание гигиенических условий рационального освещения. Лучшим видом является </w:t>
      </w:r>
      <w:r w:rsidR="00AF0B62" w:rsidRPr="00AF0B62">
        <w:rPr>
          <w:rFonts w:ascii="Times New Roman" w:hAnsi="Times New Roman" w:cs="Times New Roman"/>
          <w:sz w:val="28"/>
          <w:szCs w:val="28"/>
        </w:rPr>
        <w:lastRenderedPageBreak/>
        <w:t>дневное освещение. Комната, где занимается ребенок, должна быть светлой. Рабочее место должно быть удобным, хорошо освещенным. Стол ребенка следует поставить у окна, чтобы свет падал с левой стороны равномерно на книги, тетрадь.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Настольную лампу с непрозрачным абажуром включаем только с общим освещением.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Для детей с нарушением зрения целесообразно использовать светильник на гибкой подставке. Такие светильники дают возможность изменить высоту стояния источника от рабочей поверхности так, чтобы максимально осветить ее и избежать затемнения тетради или книги из-за низкого наклона головы ребенка. Свет не должен попадать в глаза.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При наступлении сумерек, большой облачности в пасмурный день прибегаем к искусственному освещению. Люстра в комнате должна быть включена в темное время дня. Смешанного освещения бояться не следует. Оно не вредно.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На уровень освещенности оказывает влияние расположение мебели. Стол ребенка поставьте у окна перпендикулярно к окну или под углом 45°, чтобы свет падал с левой стороны.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На подоконнике не должны стоять высокие цветы, аквариум, и другие предметы, мешающие проникновению света.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Одним из вредных дефектов освещения являются блики, появляющиеся при наличии полированной поверхности, которые снижают зрительную, а затем и общую работоспособность. Иногда поверхность стола покрывают стеклом. Этого делать не следует, так как лучи света создают излишний блеск и мешают зрению. Если стол имеет полированную поверхность, во время занятий рекомендуется закрыть листом зеленой матовой бумаги.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 xml:space="preserve">Хорошая естественная освещенность помещения зависит от застекленной поверхности. Чем выше окна, тем светлее в комнате. Грязные </w:t>
      </w:r>
      <w:r w:rsidR="00AF0B62" w:rsidRPr="00AF0B62">
        <w:rPr>
          <w:rFonts w:ascii="Times New Roman" w:hAnsi="Times New Roman" w:cs="Times New Roman"/>
          <w:sz w:val="28"/>
          <w:szCs w:val="28"/>
        </w:rPr>
        <w:lastRenderedPageBreak/>
        <w:t>оконные стекла снижают до 40% света, мешают проникновению солнечных лучей. Поэтому, стекла следует чаще протирать.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Не рекомендуется закрывать занавесками верхнюю часть окон, через которую проникает большая часть света. Шторы, потолки, обои должны быть светлых тонов. В светлом помещении ребенок чувствует себя уверенно.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Следите за позой ребенка, так как наклоны головы и туловища ведут к мышечному напряжению. Правильная поза является обязательным условием для облегчения зрительной работы и предупреждения быстрого утомления.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Расстояние от глаз ребенка до книги или тетрадки не менее 30 см. Зрительная работа на таком расстоянии вызывает наименьшее утомление глаз.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Во время выполнения любой зрительной работы нужно устраивать кратковременные паузы.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Важное значение для облегчения зрительной работы имеют письменные принадлежности. Тетради, книги, бумага не должны быть глянцевыми, просвечивающими. Рекомендуются карандаши с мягкими стержнями, используйте ручки, дающие четкий штрих.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Бумага для рисования должна быть достаточно плотной, иметь гладкую, матовую поверхность белого цвета или слегка желтоватого цвета. Книги должны быть напечатаны на белой, плотной бумаге.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Нарушение зрения снижает познавательные возможности ребенка, затрудняет чтение, приводит к быстрому утомлению. Поэтому большое значение для сохранения здоровья и зрения детей имеет соблюдение режима дня в целом. В четком режиме нуждаются дети любого возраста, необходимо учитывать индивидуальные особенности. Необходимо точно установить время сна, утреннего подъема, приема пищи, подготовки домашних заданий, пребывания на свежем воздухе.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 xml:space="preserve">Родители должны помнить, что слабовидящим детям не рекомендуются игры, вызывающие согнутое положение тела, наклоны головы вниз, резкие повороты, прыжки. Если у ребенка очки, не </w:t>
      </w:r>
      <w:r w:rsidR="00AF0B62" w:rsidRPr="00AF0B62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рекомендуются игры с встречным бегом, бросанием мяча с большого расстояния. Поэтому совместные игры слабовидящих детей во дворе со сверстниками требуют особого внимания. В домашнем досуге значительное место занимают игры-занятия за </w:t>
      </w:r>
      <w:proofErr w:type="spellStart"/>
      <w:proofErr w:type="gramStart"/>
      <w:r w:rsidR="00AF0B62" w:rsidRPr="00AF0B62">
        <w:rPr>
          <w:rFonts w:ascii="Times New Roman" w:hAnsi="Times New Roman" w:cs="Times New Roman"/>
          <w:sz w:val="28"/>
          <w:szCs w:val="28"/>
        </w:rPr>
        <w:t>столом.Они</w:t>
      </w:r>
      <w:proofErr w:type="spellEnd"/>
      <w:proofErr w:type="gramEnd"/>
      <w:r w:rsidR="00AF0B62" w:rsidRPr="00AF0B62">
        <w:rPr>
          <w:rFonts w:ascii="Times New Roman" w:hAnsi="Times New Roman" w:cs="Times New Roman"/>
          <w:sz w:val="28"/>
          <w:szCs w:val="28"/>
        </w:rPr>
        <w:t xml:space="preserve"> должны быть непродолжительными и заканчиваются активным отдыхом: гимнастикой для глаз, упражнениями для снятия напряжения.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Не разрешайте ребенку (во время игр, рисования, чтения, сборки конструктора) низко наклоняться к столу. Чрезмерное приближение глаз к рассматриваемому предмету приводит к перенапряжению мышц.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Дошкольники должны смотреть только специальные детские передачи и не чаще 3 раз в неделю. Чтобы не утомить зрение, рекомендуется расстояние не ближе 2 метров от экрана. Причем сидеть не сбоку, а прямо перед экраном. В комнате при этом может быть обычное естественное или искусственное освещение. Важно только следить, чтобы свет от других источников не отражался от поверхности экрана и не попадал в глаза.</w:t>
      </w:r>
    </w:p>
    <w:p w:rsidR="00AF0B62" w:rsidRPr="00AF0B62" w:rsidRDefault="00AF0B62" w:rsidP="00AF0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0C2" w:rsidRDefault="00C430C2" w:rsidP="00C430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30C2" w:rsidRDefault="00C430C2" w:rsidP="00C430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30C2" w:rsidRDefault="00C430C2" w:rsidP="00C430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30C2" w:rsidRDefault="00C430C2" w:rsidP="00C430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30C2" w:rsidRDefault="00C430C2" w:rsidP="00C430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30C2" w:rsidRDefault="00C430C2" w:rsidP="00C430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30C2" w:rsidRDefault="00C430C2" w:rsidP="00C430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30C2" w:rsidRDefault="00C430C2" w:rsidP="00C430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30C2" w:rsidRDefault="00C430C2" w:rsidP="00C430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30C2" w:rsidRDefault="00C430C2" w:rsidP="00C430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30C2" w:rsidRDefault="00C430C2" w:rsidP="00C430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30C2" w:rsidRDefault="00C430C2" w:rsidP="00C430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30C2" w:rsidRDefault="00C430C2" w:rsidP="00C430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30C2" w:rsidRDefault="00C430C2" w:rsidP="00C430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30C2" w:rsidRDefault="00C430C2" w:rsidP="00C430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0B62" w:rsidRPr="00C430C2" w:rsidRDefault="00AF0B62" w:rsidP="00C430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30C2">
        <w:rPr>
          <w:rFonts w:ascii="Times New Roman" w:hAnsi="Times New Roman" w:cs="Times New Roman"/>
          <w:b/>
          <w:sz w:val="40"/>
          <w:szCs w:val="40"/>
        </w:rPr>
        <w:lastRenderedPageBreak/>
        <w:t>Что нужно знать родителям будущих первоклассников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Скоро ваш ребенок пойдет в школу. У вас появится много вопросов о том, как сохранить зрение ребенка в дальнейшем, какие факторы помогают в восстановлении зрения? На что же надо обратить внимание.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Это нужно знать: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0B62" w:rsidRPr="00AF0B62">
        <w:rPr>
          <w:rFonts w:ascii="Times New Roman" w:hAnsi="Times New Roman" w:cs="Times New Roman"/>
          <w:sz w:val="28"/>
          <w:szCs w:val="28"/>
        </w:rPr>
        <w:t>Проводить периодические осмотры у врача - офтальмолога с целью контроля за состоянием зрения. Если врач прописал очки для занятий, их нельзя использовать в свободной деятельности.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0B62" w:rsidRPr="00AF0B62">
        <w:rPr>
          <w:rFonts w:ascii="Times New Roman" w:hAnsi="Times New Roman" w:cs="Times New Roman"/>
          <w:sz w:val="28"/>
          <w:szCs w:val="28"/>
        </w:rPr>
        <w:t>Проверяйте, чтобы очки были удобны ребенку, он может вырасти их них.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0B62" w:rsidRPr="00AF0B62">
        <w:rPr>
          <w:rFonts w:ascii="Times New Roman" w:hAnsi="Times New Roman" w:cs="Times New Roman"/>
          <w:sz w:val="28"/>
          <w:szCs w:val="28"/>
        </w:rPr>
        <w:t>По мере улучшения зрения своевременно менять очки.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0B62" w:rsidRPr="00AF0B62">
        <w:rPr>
          <w:rFonts w:ascii="Times New Roman" w:hAnsi="Times New Roman" w:cs="Times New Roman"/>
          <w:sz w:val="28"/>
          <w:szCs w:val="28"/>
        </w:rPr>
        <w:t>Нельзя допускать, чтобы ребенок пользовался чужими очками.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0B62" w:rsidRPr="00AF0B62">
        <w:rPr>
          <w:rFonts w:ascii="Times New Roman" w:hAnsi="Times New Roman" w:cs="Times New Roman"/>
          <w:sz w:val="28"/>
          <w:szCs w:val="28"/>
        </w:rPr>
        <w:t>Приучайте ребенка следить за чистотой стекол, вырабатывайте навык ежедневно протирать очки мягкой фланелью.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0B62" w:rsidRPr="00AF0B62">
        <w:rPr>
          <w:rFonts w:ascii="Times New Roman" w:hAnsi="Times New Roman" w:cs="Times New Roman"/>
          <w:sz w:val="28"/>
          <w:szCs w:val="28"/>
        </w:rPr>
        <w:t>Иметь запасную пару очков на случай, если очки окажутся неисправными.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0B62" w:rsidRPr="00AF0B62">
        <w:rPr>
          <w:rFonts w:ascii="Times New Roman" w:hAnsi="Times New Roman" w:cs="Times New Roman"/>
          <w:sz w:val="28"/>
          <w:szCs w:val="28"/>
        </w:rPr>
        <w:t>В школе, дома очки хранить в футляре, чтобы предохранить стекло от загрязнений и царапин.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0B62" w:rsidRPr="00AF0B62">
        <w:rPr>
          <w:rFonts w:ascii="Times New Roman" w:hAnsi="Times New Roman" w:cs="Times New Roman"/>
          <w:sz w:val="28"/>
          <w:szCs w:val="28"/>
        </w:rPr>
        <w:t>Учить ребенка правильно класть очки на парту, они не должны лежать стеклами вниз.</w:t>
      </w:r>
    </w:p>
    <w:p w:rsidR="00AF0B62" w:rsidRPr="00AF0B62" w:rsidRDefault="00C430C2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0B62" w:rsidRPr="00AF0B62">
        <w:rPr>
          <w:rFonts w:ascii="Times New Roman" w:hAnsi="Times New Roman" w:cs="Times New Roman"/>
          <w:sz w:val="28"/>
          <w:szCs w:val="28"/>
        </w:rPr>
        <w:t>Желательно, чтобы дети с нарушением зрения сидели за первыми партами или на местах, указанных врачом - офтальмологом.</w:t>
      </w:r>
    </w:p>
    <w:p w:rsidR="00AF0B62" w:rsidRPr="00AF0B62" w:rsidRDefault="002017AD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0B62" w:rsidRPr="00AF0B62">
        <w:rPr>
          <w:rFonts w:ascii="Times New Roman" w:hAnsi="Times New Roman" w:cs="Times New Roman"/>
          <w:sz w:val="28"/>
          <w:szCs w:val="28"/>
        </w:rPr>
        <w:t>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B62" w:rsidRPr="00AF0B62">
        <w:rPr>
          <w:rFonts w:ascii="Times New Roman" w:hAnsi="Times New Roman" w:cs="Times New Roman"/>
          <w:sz w:val="28"/>
          <w:szCs w:val="28"/>
        </w:rPr>
        <w:t>имеющим диагнозы: амблиопия, сходящееся косоглазие, миопию, книги читать и рассматривать на подставке, при расходящемся – на столе.</w:t>
      </w:r>
    </w:p>
    <w:p w:rsidR="00AF0B62" w:rsidRPr="00AF0B62" w:rsidRDefault="002017AD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0B62" w:rsidRPr="00AF0B62">
        <w:rPr>
          <w:rFonts w:ascii="Times New Roman" w:hAnsi="Times New Roman" w:cs="Times New Roman"/>
          <w:sz w:val="28"/>
          <w:szCs w:val="28"/>
        </w:rPr>
        <w:t>Создать условия для отдыха глаз. Создать высокий уровень освещенности.</w:t>
      </w:r>
    </w:p>
    <w:p w:rsidR="00AF0B62" w:rsidRPr="00AF0B62" w:rsidRDefault="002017AD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0B62" w:rsidRPr="00AF0B62">
        <w:rPr>
          <w:rFonts w:ascii="Times New Roman" w:hAnsi="Times New Roman" w:cs="Times New Roman"/>
          <w:sz w:val="28"/>
          <w:szCs w:val="28"/>
        </w:rPr>
        <w:t>Оптимальное расстояние от глаз ребенка до книги – 25-30 см.</w:t>
      </w:r>
    </w:p>
    <w:p w:rsidR="00AF0B62" w:rsidRPr="00AF0B62" w:rsidRDefault="002017AD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AF0B62" w:rsidRPr="00AF0B62">
        <w:rPr>
          <w:rFonts w:ascii="Times New Roman" w:hAnsi="Times New Roman" w:cs="Times New Roman"/>
          <w:sz w:val="28"/>
          <w:szCs w:val="28"/>
        </w:rPr>
        <w:t>Продолжительность просмотра телепередач</w:t>
      </w:r>
    </w:p>
    <w:p w:rsidR="00AF0B62" w:rsidRPr="00AF0B62" w:rsidRDefault="002017AD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Расстояние до телевизора составляет 5 диагоналей экрана</w:t>
      </w:r>
    </w:p>
    <w:p w:rsidR="00AF0B62" w:rsidRPr="00AF0B62" w:rsidRDefault="002017AD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Дошкольный возраст – 30 мин</w:t>
      </w:r>
    </w:p>
    <w:p w:rsidR="00AF0B62" w:rsidRPr="00AF0B62" w:rsidRDefault="002017AD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Младший школьный возраст – 1час</w:t>
      </w:r>
    </w:p>
    <w:p w:rsidR="00AF0B62" w:rsidRPr="00AF0B62" w:rsidRDefault="002017AD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0B62" w:rsidRPr="00AF0B62">
        <w:rPr>
          <w:rFonts w:ascii="Times New Roman" w:hAnsi="Times New Roman" w:cs="Times New Roman"/>
          <w:sz w:val="28"/>
          <w:szCs w:val="28"/>
        </w:rPr>
        <w:t>Продолжительность работы за компьютером</w:t>
      </w:r>
    </w:p>
    <w:p w:rsidR="00AF0B62" w:rsidRPr="00AF0B62" w:rsidRDefault="002017AD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Дошкольный возраст (при отягощённой наследственности) – компьютер запрещён</w:t>
      </w:r>
    </w:p>
    <w:p w:rsidR="00AF0B62" w:rsidRPr="00AF0B62" w:rsidRDefault="002017AD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Младший школьный возраст (7 – 9 лет) – 15 минут в день</w:t>
      </w:r>
    </w:p>
    <w:p w:rsidR="00AF0B62" w:rsidRPr="00AF0B62" w:rsidRDefault="002017AD" w:rsidP="002017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AF0B62">
        <w:rPr>
          <w:rFonts w:ascii="Times New Roman" w:hAnsi="Times New Roman" w:cs="Times New Roman"/>
          <w:sz w:val="28"/>
          <w:szCs w:val="28"/>
        </w:rPr>
        <w:t>Дети старше 10 лет – постепенно время доводят до 1,5 часов в день</w:t>
      </w:r>
    </w:p>
    <w:p w:rsidR="00AF0B62" w:rsidRPr="002017AD" w:rsidRDefault="002017AD" w:rsidP="002017AD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B62" w:rsidRPr="002017AD">
        <w:rPr>
          <w:rFonts w:ascii="Times New Roman" w:hAnsi="Times New Roman" w:cs="Times New Roman"/>
          <w:b/>
          <w:sz w:val="36"/>
          <w:szCs w:val="36"/>
        </w:rPr>
        <w:t>Обязательны перерывы (упражнения для глаз)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sectPr w:rsidR="00AF0B62" w:rsidRPr="002017AD" w:rsidSect="002405E1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62"/>
    <w:rsid w:val="002017AD"/>
    <w:rsid w:val="002405E1"/>
    <w:rsid w:val="00456C78"/>
    <w:rsid w:val="007214A2"/>
    <w:rsid w:val="00AF0B62"/>
    <w:rsid w:val="00C4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14835-014E-473E-BBC5-89DADE5E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2021-09-27T18:57:00Z</dcterms:created>
  <dcterms:modified xsi:type="dcterms:W3CDTF">2024-02-04T10:23:00Z</dcterms:modified>
</cp:coreProperties>
</file>